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9AA07" w14:textId="696435CC" w:rsidR="002E6FE7" w:rsidRPr="002E6FE7" w:rsidRDefault="002E6FE7">
      <w:pPr>
        <w:rPr>
          <w:rFonts w:ascii="IRANSans" w:hAnsi="IRANSans" w:cs="IRANSans"/>
          <w:noProof/>
          <w:rtl/>
        </w:rPr>
      </w:pPr>
      <w:r w:rsidRPr="002E6FE7">
        <w:rPr>
          <w:rFonts w:ascii="IRANSans" w:hAnsi="IRANSans" w:cs="IRANSans"/>
          <w:noProof/>
        </w:rPr>
        <w:drawing>
          <wp:anchor distT="0" distB="0" distL="114300" distR="114300" simplePos="0" relativeHeight="251666432" behindDoc="1" locked="0" layoutInCell="1" allowOverlap="1" wp14:anchorId="4AB41C72" wp14:editId="58E1B9CB">
            <wp:simplePos x="0" y="0"/>
            <wp:positionH relativeFrom="page">
              <wp:align>right</wp:align>
            </wp:positionH>
            <wp:positionV relativeFrom="paragraph">
              <wp:posOffset>-916623</wp:posOffset>
            </wp:positionV>
            <wp:extent cx="7553325" cy="10684782"/>
            <wp:effectExtent l="0" t="0" r="0" b="2540"/>
            <wp:wrapNone/>
            <wp:docPr id="14676805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325" cy="106847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4F2CF1" w14:textId="77777777" w:rsidR="003D6910" w:rsidRPr="002E6FE7" w:rsidRDefault="003D6910" w:rsidP="00545F09">
      <w:pPr>
        <w:tabs>
          <w:tab w:val="left" w:pos="8651"/>
        </w:tabs>
        <w:rPr>
          <w:rFonts w:ascii="IRANSans" w:hAnsi="IRANSans" w:cs="IRANSans"/>
          <w:rtl/>
        </w:rPr>
      </w:pPr>
    </w:p>
    <w:p w14:paraId="531708BE" w14:textId="7D4C4EC5" w:rsidR="00545F09" w:rsidRPr="002E6FE7" w:rsidRDefault="00545F09" w:rsidP="00545F09">
      <w:pPr>
        <w:tabs>
          <w:tab w:val="left" w:pos="8651"/>
        </w:tabs>
        <w:rPr>
          <w:rFonts w:ascii="IRANSans" w:hAnsi="IRANSans" w:cs="IRANSans"/>
        </w:rPr>
      </w:pPr>
    </w:p>
    <w:p w14:paraId="7376C91C" w14:textId="77777777" w:rsidR="009A131D" w:rsidRPr="002E6FE7" w:rsidRDefault="009A131D" w:rsidP="00E82DEA">
      <w:pPr>
        <w:tabs>
          <w:tab w:val="left" w:pos="8651"/>
        </w:tabs>
        <w:bidi/>
        <w:rPr>
          <w:rFonts w:ascii="IRANSans" w:hAnsi="IRANSans" w:cs="IRANSans"/>
          <w:rtl/>
        </w:rPr>
      </w:pPr>
    </w:p>
    <w:p w14:paraId="3AD5CF3F" w14:textId="77777777" w:rsidR="002E6FE7" w:rsidRDefault="002E6FE7" w:rsidP="00E82DEA">
      <w:pPr>
        <w:bidi/>
        <w:rPr>
          <w:rFonts w:ascii="IRANSans" w:hAnsi="IRANSans" w:cs="IRANSans"/>
          <w:sz w:val="24"/>
          <w:szCs w:val="24"/>
          <w:rtl/>
        </w:rPr>
      </w:pPr>
    </w:p>
    <w:p w14:paraId="1361E882" w14:textId="77777777" w:rsidR="00F445F1" w:rsidRDefault="00F445F1" w:rsidP="00F445F1">
      <w:pPr>
        <w:bidi/>
        <w:rPr>
          <w:rFonts w:ascii="IRANSans" w:hAnsi="IRANSans" w:cs="IRANSans"/>
          <w:sz w:val="24"/>
          <w:szCs w:val="24"/>
          <w:rtl/>
        </w:rPr>
      </w:pPr>
    </w:p>
    <w:p w14:paraId="57C7A70C" w14:textId="77777777" w:rsidR="00F445F1" w:rsidRDefault="00F445F1" w:rsidP="00F445F1">
      <w:pPr>
        <w:bidi/>
        <w:rPr>
          <w:rFonts w:ascii="IRANSans" w:hAnsi="IRANSans" w:cs="IRANSans"/>
          <w:sz w:val="24"/>
          <w:szCs w:val="24"/>
          <w:rtl/>
        </w:rPr>
      </w:pPr>
    </w:p>
    <w:p w14:paraId="0B539272" w14:textId="77777777" w:rsidR="00F445F1" w:rsidRDefault="00F445F1" w:rsidP="00F445F1">
      <w:pPr>
        <w:bidi/>
        <w:rPr>
          <w:rFonts w:ascii="IRANSans" w:hAnsi="IRANSans" w:cs="IRANSans"/>
          <w:sz w:val="24"/>
          <w:szCs w:val="24"/>
          <w:rtl/>
        </w:rPr>
      </w:pPr>
    </w:p>
    <w:p w14:paraId="68E9C609" w14:textId="77777777" w:rsidR="00F445F1" w:rsidRDefault="00F445F1" w:rsidP="00F445F1">
      <w:pPr>
        <w:bidi/>
        <w:rPr>
          <w:rFonts w:ascii="IRANSans" w:hAnsi="IRANSans" w:cs="IRANSans"/>
          <w:sz w:val="24"/>
          <w:szCs w:val="24"/>
          <w:rtl/>
        </w:rPr>
      </w:pPr>
    </w:p>
    <w:p w14:paraId="416B1CF3" w14:textId="77777777" w:rsidR="00F445F1" w:rsidRDefault="00F445F1" w:rsidP="00F445F1">
      <w:pPr>
        <w:bidi/>
        <w:rPr>
          <w:rFonts w:ascii="IRANSans" w:hAnsi="IRANSans" w:cs="IRANSans"/>
          <w:sz w:val="24"/>
          <w:szCs w:val="24"/>
          <w:rtl/>
        </w:rPr>
      </w:pPr>
    </w:p>
    <w:p w14:paraId="1E7E1B79" w14:textId="77777777" w:rsidR="00F445F1" w:rsidRDefault="00F445F1" w:rsidP="00F445F1">
      <w:pPr>
        <w:bidi/>
        <w:rPr>
          <w:rFonts w:ascii="IRANSans" w:hAnsi="IRANSans" w:cs="IRANSans"/>
          <w:sz w:val="24"/>
          <w:szCs w:val="24"/>
          <w:rtl/>
        </w:rPr>
      </w:pPr>
    </w:p>
    <w:p w14:paraId="3AC9B203" w14:textId="77777777" w:rsidR="00F445F1" w:rsidRDefault="00F445F1" w:rsidP="00F445F1">
      <w:pPr>
        <w:bidi/>
        <w:rPr>
          <w:rFonts w:ascii="IRANSans" w:hAnsi="IRANSans" w:cs="IRANSans"/>
          <w:sz w:val="24"/>
          <w:szCs w:val="24"/>
          <w:rtl/>
        </w:rPr>
      </w:pPr>
    </w:p>
    <w:p w14:paraId="45816C3D" w14:textId="77777777" w:rsidR="00F445F1" w:rsidRDefault="00F445F1" w:rsidP="00F445F1">
      <w:pPr>
        <w:bidi/>
        <w:rPr>
          <w:rFonts w:ascii="IRANSans" w:hAnsi="IRANSans" w:cs="IRANSans"/>
          <w:sz w:val="24"/>
          <w:szCs w:val="24"/>
          <w:rtl/>
        </w:rPr>
      </w:pPr>
    </w:p>
    <w:p w14:paraId="694021DC" w14:textId="77777777" w:rsidR="00F445F1" w:rsidRDefault="00F445F1" w:rsidP="00F445F1">
      <w:pPr>
        <w:bidi/>
        <w:rPr>
          <w:rFonts w:ascii="IRANSans" w:hAnsi="IRANSans" w:cs="IRANSans"/>
          <w:sz w:val="24"/>
          <w:szCs w:val="24"/>
          <w:rtl/>
        </w:rPr>
      </w:pPr>
    </w:p>
    <w:p w14:paraId="6554C070" w14:textId="77777777" w:rsidR="00F445F1" w:rsidRDefault="00F445F1" w:rsidP="00F445F1">
      <w:pPr>
        <w:bidi/>
        <w:rPr>
          <w:rFonts w:ascii="IRANSans" w:hAnsi="IRANSans" w:cs="IRANSans"/>
          <w:sz w:val="24"/>
          <w:szCs w:val="24"/>
          <w:rtl/>
        </w:rPr>
      </w:pPr>
    </w:p>
    <w:p w14:paraId="3E3B4FB2" w14:textId="77777777" w:rsidR="00F445F1" w:rsidRDefault="00F445F1" w:rsidP="00F445F1">
      <w:pPr>
        <w:bidi/>
        <w:rPr>
          <w:rFonts w:ascii="IRANSans" w:hAnsi="IRANSans" w:cs="IRANSans"/>
          <w:sz w:val="24"/>
          <w:szCs w:val="24"/>
          <w:rtl/>
        </w:rPr>
      </w:pPr>
    </w:p>
    <w:p w14:paraId="6C806454" w14:textId="77777777" w:rsidR="00F445F1" w:rsidRDefault="00F445F1" w:rsidP="00F445F1">
      <w:pPr>
        <w:bidi/>
        <w:rPr>
          <w:rFonts w:ascii="IRANSans" w:hAnsi="IRANSans" w:cs="IRANSans"/>
          <w:sz w:val="24"/>
          <w:szCs w:val="24"/>
          <w:rtl/>
        </w:rPr>
      </w:pPr>
    </w:p>
    <w:p w14:paraId="5249D568" w14:textId="77777777" w:rsidR="00F445F1" w:rsidRDefault="00F445F1" w:rsidP="00F445F1">
      <w:pPr>
        <w:bidi/>
        <w:rPr>
          <w:rFonts w:ascii="IRANSans" w:hAnsi="IRANSans" w:cs="IRANSans"/>
          <w:sz w:val="24"/>
          <w:szCs w:val="24"/>
          <w:rtl/>
        </w:rPr>
      </w:pPr>
    </w:p>
    <w:p w14:paraId="367F91AF" w14:textId="77777777" w:rsidR="00F445F1" w:rsidRDefault="00F445F1" w:rsidP="00F445F1">
      <w:pPr>
        <w:bidi/>
        <w:rPr>
          <w:rFonts w:ascii="IRANSans" w:hAnsi="IRANSans" w:cs="IRANSans"/>
          <w:sz w:val="24"/>
          <w:szCs w:val="24"/>
          <w:rtl/>
        </w:rPr>
      </w:pPr>
    </w:p>
    <w:p w14:paraId="6B9E7C74" w14:textId="77777777" w:rsidR="00F445F1" w:rsidRDefault="00F445F1" w:rsidP="00F445F1">
      <w:pPr>
        <w:bidi/>
        <w:rPr>
          <w:rFonts w:ascii="IRANSans" w:hAnsi="IRANSans" w:cs="IRANSans"/>
          <w:sz w:val="24"/>
          <w:szCs w:val="24"/>
          <w:rtl/>
        </w:rPr>
      </w:pPr>
    </w:p>
    <w:p w14:paraId="7BE1C0C4" w14:textId="77777777" w:rsidR="00F445F1" w:rsidRDefault="00F445F1" w:rsidP="00F445F1">
      <w:pPr>
        <w:bidi/>
        <w:rPr>
          <w:rFonts w:ascii="IRANSans" w:hAnsi="IRANSans" w:cs="IRANSans"/>
          <w:sz w:val="24"/>
          <w:szCs w:val="24"/>
          <w:rtl/>
        </w:rPr>
      </w:pPr>
    </w:p>
    <w:p w14:paraId="70D19F03" w14:textId="77777777" w:rsidR="00F445F1" w:rsidRDefault="00F445F1" w:rsidP="00F445F1">
      <w:pPr>
        <w:bidi/>
        <w:rPr>
          <w:rFonts w:ascii="IRANSans" w:hAnsi="IRANSans" w:cs="IRANSans"/>
          <w:sz w:val="24"/>
          <w:szCs w:val="24"/>
          <w:rtl/>
        </w:rPr>
      </w:pPr>
    </w:p>
    <w:p w14:paraId="666A488A" w14:textId="77777777" w:rsidR="00F445F1" w:rsidRDefault="00F445F1" w:rsidP="00F445F1">
      <w:pPr>
        <w:bidi/>
        <w:rPr>
          <w:rFonts w:ascii="IRANSans" w:hAnsi="IRANSans" w:cs="IRANSans"/>
          <w:sz w:val="24"/>
          <w:szCs w:val="24"/>
          <w:rtl/>
        </w:rPr>
      </w:pPr>
    </w:p>
    <w:p w14:paraId="0C6BADF2" w14:textId="77777777" w:rsidR="00F445F1" w:rsidRDefault="00F445F1" w:rsidP="00F445F1">
      <w:pPr>
        <w:bidi/>
        <w:rPr>
          <w:rFonts w:ascii="IRANSans" w:hAnsi="IRANSans" w:cs="IRANSans"/>
          <w:sz w:val="24"/>
          <w:szCs w:val="24"/>
          <w:rtl/>
        </w:rPr>
      </w:pPr>
    </w:p>
    <w:p w14:paraId="155A20E8" w14:textId="77777777" w:rsidR="00F445F1" w:rsidRDefault="00F445F1" w:rsidP="00F445F1">
      <w:pPr>
        <w:bidi/>
        <w:rPr>
          <w:rFonts w:ascii="IRANSans" w:hAnsi="IRANSans" w:cs="IRANSans"/>
          <w:sz w:val="24"/>
          <w:szCs w:val="24"/>
          <w:rtl/>
        </w:rPr>
      </w:pPr>
    </w:p>
    <w:p w14:paraId="3369EB2D" w14:textId="77777777" w:rsidR="00F445F1" w:rsidRDefault="00F445F1" w:rsidP="00F445F1">
      <w:pPr>
        <w:bidi/>
        <w:rPr>
          <w:rFonts w:ascii="IRANSans" w:hAnsi="IRANSans" w:cs="IRANSans"/>
          <w:sz w:val="24"/>
          <w:szCs w:val="24"/>
          <w:rtl/>
        </w:rPr>
      </w:pPr>
    </w:p>
    <w:p w14:paraId="3F4B1F88" w14:textId="77777777" w:rsidR="00F445F1" w:rsidRPr="002E6FE7" w:rsidRDefault="00F445F1" w:rsidP="00F445F1">
      <w:pPr>
        <w:bidi/>
        <w:rPr>
          <w:rFonts w:ascii="IRANSans" w:hAnsi="IRANSans" w:cs="IRANSans"/>
          <w:sz w:val="24"/>
          <w:szCs w:val="24"/>
        </w:rPr>
      </w:pPr>
    </w:p>
    <w:p w14:paraId="4315EF07" w14:textId="5987690C" w:rsidR="00E82DEA" w:rsidRPr="002E6FE7" w:rsidRDefault="00E82DEA" w:rsidP="002E6FE7">
      <w:pPr>
        <w:bidi/>
        <w:rPr>
          <w:rFonts w:ascii="IRANSans" w:hAnsi="IRANSans" w:cs="IRANSans"/>
          <w:sz w:val="24"/>
          <w:szCs w:val="24"/>
          <w:rtl/>
        </w:rPr>
      </w:pPr>
      <w:r w:rsidRPr="002E6FE7">
        <w:rPr>
          <w:rFonts w:ascii="IRANSans" w:hAnsi="IRANSans" w:cs="IRANSans"/>
          <w:sz w:val="24"/>
          <w:szCs w:val="24"/>
          <w:rtl/>
        </w:rPr>
        <w:t>حسابداری بازرگانی یکی از زیر شاخه‌های اصلی حسابداری است که تمامی حساب‌ها و چارت‌های مالی را کنترل می‌کند و به آنها نظم می‌دهد تا بتواند سود و زیان نهایی آنها را به صورت گزارش‌های مکتوب ارائه نماید. شرکت‌های بازرگانی معمولاً دارای تعداد زیادی از رویدادهای گوناگون مالی هستند که به افرادی با تجربه تحت عنوان حسابدار بازرگانی جهت ثبت، سامان‌دهی و گزارش‌گیری نیاز دارند</w:t>
      </w:r>
      <w:r w:rsidRPr="002E6FE7">
        <w:rPr>
          <w:rFonts w:ascii="IRANSans" w:hAnsi="IRANSans" w:cs="IRANSans"/>
          <w:sz w:val="24"/>
          <w:szCs w:val="24"/>
        </w:rPr>
        <w:t>.</w:t>
      </w:r>
    </w:p>
    <w:p w14:paraId="2DE0B74F" w14:textId="11E3E8E5" w:rsidR="00E82DEA" w:rsidRPr="002E6FE7" w:rsidRDefault="00E82DEA" w:rsidP="00E82DEA">
      <w:pPr>
        <w:bidi/>
        <w:rPr>
          <w:rFonts w:ascii="IRANSans" w:hAnsi="IRANSans" w:cs="IRANSans"/>
          <w:sz w:val="24"/>
          <w:szCs w:val="24"/>
          <w:rtl/>
        </w:rPr>
      </w:pPr>
      <w:r w:rsidRPr="002E6FE7">
        <w:rPr>
          <w:rFonts w:ascii="IRANSans" w:hAnsi="IRANSans" w:cs="IRANSans"/>
          <w:sz w:val="24"/>
          <w:szCs w:val="24"/>
          <w:rtl/>
        </w:rPr>
        <w:t>یک حسابدار بازرگانی باید دانش و تجربه کافی را متناسب با نیازهای بازار کار کسب کند و صرفاً نمی‌توان به داشتن مدرک دانشگاهی اکتفا نمود، چرا که یک حسابدار بازرگانی باید در امور مربوط به مکاتبات اداری، ثبت و بایگانی سندها، نحوه کار با نرم افزارهای حسابداری، تنظیم گزارش و سندهای مالی، شیوه انجام امور بانکی، قوانین مالیاتی و بیمه‌ای تسلط و تجربه لازم را داشته باشد</w:t>
      </w:r>
      <w:r w:rsidRPr="002E6FE7">
        <w:rPr>
          <w:rFonts w:ascii="IRANSans" w:hAnsi="IRANSans" w:cs="IRANSans"/>
          <w:sz w:val="24"/>
          <w:szCs w:val="24"/>
        </w:rPr>
        <w:t>.</w:t>
      </w:r>
    </w:p>
    <w:p w14:paraId="11744F89" w14:textId="20E525B2" w:rsidR="004D4A5E" w:rsidRPr="002E6FE7" w:rsidRDefault="00E82DEA" w:rsidP="00E82DEA">
      <w:pPr>
        <w:bidi/>
        <w:jc w:val="both"/>
        <w:rPr>
          <w:rFonts w:ascii="IRANSans" w:hAnsi="IRANSans" w:cs="IRANSans"/>
          <w:sz w:val="24"/>
          <w:szCs w:val="24"/>
        </w:rPr>
      </w:pPr>
      <w:r w:rsidRPr="002E6FE7">
        <w:rPr>
          <w:rFonts w:ascii="IRANSans" w:hAnsi="IRANSans" w:cs="IRANSans"/>
          <w:sz w:val="24"/>
          <w:szCs w:val="24"/>
          <w:rtl/>
        </w:rPr>
        <w:t>حسابداری پلاس در واقع برآیندی از دانش حسابداری با نیازهای بازار کار در سه بخش تئوری، نرم‌افزار تخصصی حسابداری (سپیدار) و کارگاه اکسل است که به افرادی که با حسابداری آشنایی دارند یا به تازگی از دانشگاه فارغ التحصیل شده‌اند کمک می‌کند تا حرفه‌ای دانش خود را ارتقا دهند و وارد بازار کار شوند.</w:t>
      </w:r>
    </w:p>
    <w:p w14:paraId="3DA8A8DB" w14:textId="77777777" w:rsidR="004D4A5E" w:rsidRPr="002E6FE7" w:rsidRDefault="004D4A5E" w:rsidP="009A131D">
      <w:pPr>
        <w:bidi/>
        <w:rPr>
          <w:rFonts w:ascii="IRANSans" w:hAnsi="IRANSans" w:cs="IRANSans"/>
          <w:sz w:val="24"/>
          <w:szCs w:val="24"/>
          <w:rtl/>
        </w:rPr>
      </w:pPr>
    </w:p>
    <w:p w14:paraId="4FC53736" w14:textId="564943CB" w:rsidR="00C4259B" w:rsidRPr="002E6FE7" w:rsidRDefault="00C4259B" w:rsidP="004D4A5E">
      <w:pPr>
        <w:bidi/>
        <w:rPr>
          <w:rFonts w:ascii="IRANSans" w:hAnsi="IRANSans" w:cs="IRANSans"/>
          <w:sz w:val="24"/>
          <w:szCs w:val="24"/>
          <w:rtl/>
        </w:rPr>
      </w:pPr>
      <w:r w:rsidRPr="002E6FE7">
        <w:rPr>
          <w:rFonts w:ascii="IRANSans" w:hAnsi="IRANSans" w:cs="IRANSans"/>
          <w:sz w:val="24"/>
          <w:szCs w:val="24"/>
          <w:rtl/>
        </w:rPr>
        <w:t>جز</w:t>
      </w:r>
      <w:proofErr w:type="spellStart"/>
      <w:r w:rsidRPr="002E6FE7">
        <w:rPr>
          <w:rFonts w:ascii="IRANSans" w:hAnsi="IRANSans" w:cs="IRANSans"/>
          <w:sz w:val="24"/>
          <w:szCs w:val="24"/>
          <w:rtl/>
          <w:lang w:bidi="fa-IR"/>
        </w:rPr>
        <w:t>ئیات</w:t>
      </w:r>
      <w:proofErr w:type="spellEnd"/>
      <w:r w:rsidRPr="002E6FE7">
        <w:rPr>
          <w:rFonts w:ascii="IRANSans" w:hAnsi="IRANSans" w:cs="IRANSans"/>
          <w:sz w:val="24"/>
          <w:szCs w:val="24"/>
          <w:rtl/>
          <w:lang w:bidi="fa-IR"/>
        </w:rPr>
        <w:t xml:space="preserve"> </w:t>
      </w:r>
      <w:r w:rsidR="009A131D" w:rsidRPr="002E6FE7">
        <w:rPr>
          <w:rFonts w:ascii="IRANSans" w:hAnsi="IRANSans" w:cs="IRANSans"/>
          <w:sz w:val="24"/>
          <w:szCs w:val="24"/>
          <w:rtl/>
        </w:rPr>
        <w:t xml:space="preserve">سرفصل های دوره آموزشی </w:t>
      </w:r>
      <w:r w:rsidR="00E82DEA" w:rsidRPr="002E6FE7">
        <w:rPr>
          <w:rFonts w:ascii="IRANSans" w:hAnsi="IRANSans" w:cs="IRANSans"/>
          <w:b/>
          <w:bCs/>
          <w:sz w:val="24"/>
          <w:szCs w:val="24"/>
          <w:rtl/>
        </w:rPr>
        <w:t xml:space="preserve">حسابداری پلاس (پیشرفته) </w:t>
      </w:r>
      <w:r w:rsidR="009A131D" w:rsidRPr="002E6FE7">
        <w:rPr>
          <w:rFonts w:ascii="IRANSans" w:hAnsi="IRANSans" w:cs="IRANSans"/>
          <w:sz w:val="24"/>
          <w:szCs w:val="24"/>
          <w:rtl/>
        </w:rPr>
        <w:t xml:space="preserve">به شرح ذیل </w:t>
      </w:r>
      <w:r w:rsidRPr="002E6FE7">
        <w:rPr>
          <w:rFonts w:ascii="IRANSans" w:hAnsi="IRANSans" w:cs="IRANSans"/>
          <w:sz w:val="24"/>
          <w:szCs w:val="24"/>
          <w:rtl/>
        </w:rPr>
        <w:t>است</w:t>
      </w:r>
      <w:r w:rsidR="00CB50A0" w:rsidRPr="002E6FE7">
        <w:rPr>
          <w:rFonts w:ascii="IRANSans" w:hAnsi="IRANSans" w:cs="IRANSans"/>
          <w:sz w:val="24"/>
          <w:szCs w:val="24"/>
          <w:rtl/>
        </w:rPr>
        <w:t>:</w:t>
      </w:r>
    </w:p>
    <w:p w14:paraId="56993CFA" w14:textId="53BAB8AF" w:rsidR="009A131D" w:rsidRPr="002E6FE7" w:rsidRDefault="009A131D" w:rsidP="00E82DEA">
      <w:pPr>
        <w:bidi/>
        <w:rPr>
          <w:rFonts w:ascii="IRANSans" w:hAnsi="IRANSans" w:cs="IRANSans"/>
          <w:sz w:val="24"/>
          <w:szCs w:val="24"/>
        </w:rPr>
      </w:pPr>
      <w:r w:rsidRPr="002E6FE7">
        <w:rPr>
          <w:rFonts w:ascii="IRANSans" w:hAnsi="IRANSans" w:cs="IRANSans"/>
          <w:sz w:val="24"/>
          <w:szCs w:val="24"/>
        </w:rPr>
        <w:t xml:space="preserve"> </w:t>
      </w:r>
    </w:p>
    <w:p w14:paraId="23BF0F96" w14:textId="721AC831" w:rsidR="009A131D" w:rsidRPr="002E6FE7" w:rsidRDefault="00FB45F7" w:rsidP="00D04CF3">
      <w:pPr>
        <w:bidi/>
        <w:rPr>
          <w:rFonts w:ascii="IRANSans" w:eastAsiaTheme="minorEastAsia" w:hAnsi="IRANSans" w:cs="IRANSans"/>
          <w:b/>
          <w:bCs/>
          <w:sz w:val="28"/>
          <w:szCs w:val="28"/>
          <w:lang w:bidi="fa-IR"/>
        </w:rPr>
      </w:pPr>
      <w:r w:rsidRPr="002E6FE7">
        <w:rPr>
          <w:rFonts w:ascii="IRANSans" w:hAnsi="IRANSans" w:cs="IRANSans"/>
          <w:b/>
          <w:bCs/>
          <w:noProof/>
          <w:sz w:val="28"/>
          <w:szCs w:val="28"/>
        </w:rPr>
        <mc:AlternateContent>
          <mc:Choice Requires="wps">
            <w:drawing>
              <wp:anchor distT="0" distB="0" distL="114300" distR="114300" simplePos="0" relativeHeight="251661312" behindDoc="0" locked="0" layoutInCell="1" allowOverlap="1" wp14:anchorId="79798337" wp14:editId="5D90C86F">
                <wp:simplePos x="0" y="0"/>
                <wp:positionH relativeFrom="margin">
                  <wp:posOffset>3510584</wp:posOffset>
                </wp:positionH>
                <wp:positionV relativeFrom="paragraph">
                  <wp:posOffset>367030</wp:posOffset>
                </wp:positionV>
                <wp:extent cx="2066290" cy="55245"/>
                <wp:effectExtent l="0" t="0" r="10160" b="20955"/>
                <wp:wrapNone/>
                <wp:docPr id="8" name="Rectangle 16"/>
                <wp:cNvGraphicFramePr/>
                <a:graphic xmlns:a="http://schemas.openxmlformats.org/drawingml/2006/main">
                  <a:graphicData uri="http://schemas.microsoft.com/office/word/2010/wordprocessingShape">
                    <wps:wsp>
                      <wps:cNvSpPr/>
                      <wps:spPr>
                        <a:xfrm>
                          <a:off x="0" y="0"/>
                          <a:ext cx="2066290" cy="55245"/>
                        </a:xfrm>
                        <a:prstGeom prst="rect">
                          <a:avLst/>
                        </a:prstGeom>
                        <a:solidFill>
                          <a:srgbClr val="FFC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26A3A" id="Rectangle 16" o:spid="_x0000_s1026" style="position:absolute;margin-left:276.4pt;margin-top:28.9pt;width:162.7pt;height:4.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" fillcolor="#ffc000" strokecolor="window" strokeweight="1pt">
                <w10:wrap anchorx="margin"/>
              </v:rect>
            </w:pict>
          </mc:Fallback>
        </mc:AlternateContent>
      </w:r>
      <w:r w:rsidR="00D04CF3" w:rsidRPr="002E6FE7">
        <w:rPr>
          <w:rFonts w:ascii="IRANSans" w:hAnsi="IRANSans" w:cs="IRANSans"/>
          <w:b/>
          <w:bCs/>
          <w:sz w:val="28"/>
          <w:szCs w:val="28"/>
          <w:rtl/>
          <w:lang w:bidi="fa-IR"/>
        </w:rPr>
        <w:t xml:space="preserve">    </w:t>
      </w:r>
      <w:r w:rsidR="00E82DEA" w:rsidRPr="002E6FE7">
        <w:rPr>
          <w:rFonts w:ascii="IRANSans" w:hAnsi="IRANSans" w:cs="IRANSans"/>
          <w:b/>
          <w:bCs/>
          <w:sz w:val="28"/>
          <w:szCs w:val="28"/>
          <w:rtl/>
          <w:lang w:bidi="fa-IR"/>
        </w:rPr>
        <w:t>بخش تئوری</w:t>
      </w:r>
    </w:p>
    <w:p w14:paraId="625B6D6B" w14:textId="77777777" w:rsidR="009A131D" w:rsidRPr="002E6FE7" w:rsidRDefault="009A131D" w:rsidP="009A131D">
      <w:pPr>
        <w:pStyle w:val="ListParagraph"/>
        <w:bidi/>
        <w:spacing w:line="276" w:lineRule="auto"/>
        <w:rPr>
          <w:rFonts w:ascii="IRANSans" w:hAnsi="IRANSans" w:cs="IRANSans"/>
          <w:b/>
          <w:bCs/>
          <w:sz w:val="28"/>
          <w:szCs w:val="28"/>
          <w:lang w:bidi="fa-IR"/>
        </w:rPr>
      </w:pPr>
    </w:p>
    <w:p w14:paraId="012D0B37" w14:textId="5F7A6B70" w:rsidR="009A131D" w:rsidRDefault="00E82DEA" w:rsidP="00F445F1">
      <w:pPr>
        <w:pStyle w:val="ListParagraph"/>
        <w:numPr>
          <w:ilvl w:val="0"/>
          <w:numId w:val="18"/>
        </w:numPr>
        <w:bidi/>
        <w:rPr>
          <w:rFonts w:ascii="IRANSans" w:hAnsi="IRANSans" w:cs="IRANSans"/>
          <w:b/>
          <w:bCs/>
          <w:sz w:val="28"/>
          <w:szCs w:val="28"/>
        </w:rPr>
      </w:pPr>
      <w:r w:rsidRPr="002E6FE7">
        <w:rPr>
          <w:rFonts w:ascii="IRANSans" w:hAnsi="IRANSans" w:cs="IRANSans"/>
          <w:b/>
          <w:bCs/>
          <w:sz w:val="28"/>
          <w:szCs w:val="28"/>
          <w:rtl/>
        </w:rPr>
        <w:t>حسابداری بازرگانی (مبتنی بر استاندارد شماره 8)</w:t>
      </w:r>
    </w:p>
    <w:p w14:paraId="09D41549" w14:textId="77777777" w:rsidR="00F445F1" w:rsidRPr="00F445F1" w:rsidRDefault="00F445F1" w:rsidP="00F445F1">
      <w:pPr>
        <w:bidi/>
        <w:rPr>
          <w:rFonts w:ascii="IRANSans" w:hAnsi="IRANSans" w:cs="IRANSans"/>
          <w:b/>
          <w:bCs/>
          <w:sz w:val="28"/>
          <w:szCs w:val="28"/>
        </w:rPr>
      </w:pPr>
    </w:p>
    <w:p w14:paraId="23BB6FD3" w14:textId="77777777" w:rsidR="00E82DEA" w:rsidRPr="002E6FE7" w:rsidRDefault="00E82DEA" w:rsidP="00E82DEA">
      <w:pPr>
        <w:pStyle w:val="ListParagraph"/>
        <w:numPr>
          <w:ilvl w:val="0"/>
          <w:numId w:val="19"/>
        </w:numPr>
        <w:bidi/>
        <w:spacing w:line="360" w:lineRule="auto"/>
        <w:rPr>
          <w:rFonts w:ascii="IRANSans" w:hAnsi="IRANSans" w:cs="IRANSans"/>
        </w:rPr>
      </w:pPr>
      <w:r w:rsidRPr="002E6FE7">
        <w:rPr>
          <w:rFonts w:ascii="IRANSans" w:hAnsi="IRANSans" w:cs="IRANSans"/>
          <w:rtl/>
        </w:rPr>
        <w:t xml:space="preserve">حسابداری خرید و فروش کالا </w:t>
      </w:r>
    </w:p>
    <w:p w14:paraId="68BDC7E5" w14:textId="77777777" w:rsidR="00E82DEA" w:rsidRPr="002E6FE7" w:rsidRDefault="00E82DEA" w:rsidP="00E82DEA">
      <w:pPr>
        <w:pStyle w:val="ListParagraph"/>
        <w:numPr>
          <w:ilvl w:val="0"/>
          <w:numId w:val="19"/>
        </w:numPr>
        <w:bidi/>
        <w:spacing w:line="360" w:lineRule="auto"/>
        <w:rPr>
          <w:rFonts w:ascii="IRANSans" w:hAnsi="IRANSans" w:cs="IRANSans"/>
        </w:rPr>
      </w:pPr>
      <w:r w:rsidRPr="002E6FE7">
        <w:rPr>
          <w:rFonts w:ascii="IRANSans" w:hAnsi="IRANSans" w:cs="IRANSans"/>
          <w:rtl/>
        </w:rPr>
        <w:t>روش های ارزیابی و نگهداری موجودی کالا</w:t>
      </w:r>
    </w:p>
    <w:p w14:paraId="53AA78A7" w14:textId="77777777" w:rsidR="00E82DEA" w:rsidRPr="002E6FE7" w:rsidRDefault="00E82DEA" w:rsidP="00E82DEA">
      <w:pPr>
        <w:pStyle w:val="ListParagraph"/>
        <w:numPr>
          <w:ilvl w:val="0"/>
          <w:numId w:val="19"/>
        </w:numPr>
        <w:bidi/>
        <w:spacing w:line="360" w:lineRule="auto"/>
        <w:rPr>
          <w:rFonts w:ascii="IRANSans" w:hAnsi="IRANSans" w:cs="IRANSans"/>
        </w:rPr>
      </w:pPr>
      <w:r w:rsidRPr="002E6FE7">
        <w:rPr>
          <w:rFonts w:ascii="IRANSans" w:hAnsi="IRANSans" w:cs="IRANSans"/>
          <w:rtl/>
        </w:rPr>
        <w:t>محاسبه حسابداری بهای تمام شده کالای فروش رفته</w:t>
      </w:r>
    </w:p>
    <w:p w14:paraId="317C50C0" w14:textId="62439AA5" w:rsidR="007D175C" w:rsidRPr="002E6FE7" w:rsidRDefault="00E82DEA" w:rsidP="00E82DEA">
      <w:pPr>
        <w:pStyle w:val="ListParagraph"/>
        <w:numPr>
          <w:ilvl w:val="0"/>
          <w:numId w:val="19"/>
        </w:numPr>
        <w:bidi/>
        <w:spacing w:line="360" w:lineRule="auto"/>
        <w:rPr>
          <w:rFonts w:ascii="IRANSans" w:hAnsi="IRANSans" w:cs="IRANSans"/>
        </w:rPr>
      </w:pPr>
      <w:r w:rsidRPr="002E6FE7">
        <w:rPr>
          <w:rFonts w:ascii="IRANSans" w:hAnsi="IRANSans" w:cs="IRANSans"/>
          <w:rtl/>
        </w:rPr>
        <w:t>حسابداری واردات و صادرات</w:t>
      </w:r>
    </w:p>
    <w:p w14:paraId="3B9D1503" w14:textId="77777777" w:rsidR="002E6FE7" w:rsidRPr="002E6FE7" w:rsidRDefault="002E6FE7" w:rsidP="002E6FE7">
      <w:pPr>
        <w:bidi/>
        <w:spacing w:line="360" w:lineRule="auto"/>
        <w:rPr>
          <w:rFonts w:ascii="IRANSans" w:hAnsi="IRANSans" w:cs="IRANSans"/>
        </w:rPr>
      </w:pPr>
    </w:p>
    <w:p w14:paraId="4E51D216" w14:textId="77777777" w:rsidR="002E6FE7" w:rsidRPr="002E6FE7" w:rsidRDefault="002E6FE7" w:rsidP="002E6FE7">
      <w:pPr>
        <w:bidi/>
        <w:spacing w:line="360" w:lineRule="auto"/>
        <w:rPr>
          <w:rFonts w:ascii="IRANSans" w:hAnsi="IRANSans" w:cs="IRANSans"/>
        </w:rPr>
      </w:pPr>
    </w:p>
    <w:p w14:paraId="0FE0846E" w14:textId="4FAA66B9" w:rsidR="007D175C" w:rsidRPr="002E6FE7" w:rsidRDefault="007D175C" w:rsidP="007D175C">
      <w:pPr>
        <w:pStyle w:val="ListParagraph"/>
        <w:bidi/>
        <w:spacing w:line="360" w:lineRule="auto"/>
        <w:ind w:left="1440"/>
        <w:rPr>
          <w:rFonts w:ascii="IRANSans" w:hAnsi="IRANSans" w:cs="IRANSans"/>
          <w:rtl/>
        </w:rPr>
      </w:pPr>
    </w:p>
    <w:p w14:paraId="0A4F084D" w14:textId="77777777" w:rsidR="00E82DEA" w:rsidRPr="002E6FE7" w:rsidRDefault="00E82DEA" w:rsidP="00E82DEA">
      <w:pPr>
        <w:pStyle w:val="ListParagraph"/>
        <w:numPr>
          <w:ilvl w:val="0"/>
          <w:numId w:val="6"/>
        </w:numPr>
        <w:bidi/>
        <w:rPr>
          <w:rFonts w:ascii="IRANSans" w:hAnsi="IRANSans" w:cs="IRANSans"/>
          <w:b/>
          <w:bCs/>
          <w:sz w:val="28"/>
          <w:szCs w:val="28"/>
        </w:rPr>
      </w:pPr>
      <w:r w:rsidRPr="002E6FE7">
        <w:rPr>
          <w:rFonts w:ascii="IRANSans" w:hAnsi="IRANSans" w:cs="IRANSans"/>
          <w:b/>
          <w:bCs/>
          <w:sz w:val="28"/>
          <w:szCs w:val="28"/>
          <w:rtl/>
        </w:rPr>
        <w:t>حسابداری دارایی ها و بدهی های جاری و غیر جاری و نحوه طبقه بندی آنها</w:t>
      </w:r>
      <w:r w:rsidRPr="002E6FE7">
        <w:rPr>
          <w:rFonts w:ascii="IRANSans" w:hAnsi="IRANSans" w:cs="IRANSans"/>
          <w:b/>
          <w:bCs/>
          <w:sz w:val="28"/>
          <w:szCs w:val="28"/>
        </w:rPr>
        <w:t xml:space="preserve"> </w:t>
      </w:r>
    </w:p>
    <w:p w14:paraId="45574267" w14:textId="71169495" w:rsidR="009A131D" w:rsidRPr="002E6FE7" w:rsidRDefault="009A131D" w:rsidP="00E82DEA">
      <w:pPr>
        <w:pStyle w:val="ListParagraph"/>
        <w:bidi/>
        <w:spacing w:line="360" w:lineRule="auto"/>
        <w:rPr>
          <w:rFonts w:ascii="IRANSans" w:hAnsi="IRANSans" w:cs="IRANSans"/>
          <w:b/>
          <w:bCs/>
          <w:sz w:val="28"/>
          <w:szCs w:val="28"/>
        </w:rPr>
      </w:pPr>
      <w:r w:rsidRPr="002E6FE7">
        <w:rPr>
          <w:rFonts w:ascii="IRANSans" w:hAnsi="IRANSans" w:cs="IRANSans"/>
          <w:b/>
          <w:bCs/>
          <w:sz w:val="28"/>
          <w:szCs w:val="28"/>
        </w:rPr>
        <w:t xml:space="preserve"> </w:t>
      </w:r>
    </w:p>
    <w:p w14:paraId="7F390552" w14:textId="77777777" w:rsidR="00515E83" w:rsidRPr="002E6FE7" w:rsidRDefault="00515E83" w:rsidP="00515E83">
      <w:pPr>
        <w:pStyle w:val="ListParagraph"/>
        <w:numPr>
          <w:ilvl w:val="0"/>
          <w:numId w:val="20"/>
        </w:numPr>
        <w:bidi/>
        <w:rPr>
          <w:rFonts w:ascii="IRANSans" w:hAnsi="IRANSans" w:cs="IRANSans"/>
        </w:rPr>
      </w:pPr>
      <w:r w:rsidRPr="002E6FE7">
        <w:rPr>
          <w:rFonts w:ascii="IRANSans" w:hAnsi="IRANSans" w:cs="IRANSans"/>
          <w:rtl/>
        </w:rPr>
        <w:t>آشنایی با دارایی ثابت مشهود و نامشهود (مروری بر استاندارد 11و 17)</w:t>
      </w:r>
    </w:p>
    <w:p w14:paraId="62A2FC1C" w14:textId="77777777" w:rsidR="007D175C" w:rsidRPr="002E6FE7" w:rsidRDefault="007D175C" w:rsidP="007D175C">
      <w:pPr>
        <w:pStyle w:val="ListParagraph"/>
        <w:bidi/>
        <w:spacing w:line="360" w:lineRule="auto"/>
        <w:ind w:left="1440" w:right="-154"/>
        <w:rPr>
          <w:rFonts w:ascii="IRANSans" w:hAnsi="IRANSans" w:cs="IRANSans"/>
          <w:rtl/>
        </w:rPr>
      </w:pPr>
    </w:p>
    <w:p w14:paraId="3635C85A" w14:textId="77777777" w:rsidR="00515E83" w:rsidRPr="002E6FE7" w:rsidRDefault="00515E83" w:rsidP="00515E83">
      <w:pPr>
        <w:pStyle w:val="ListParagraph"/>
        <w:numPr>
          <w:ilvl w:val="0"/>
          <w:numId w:val="21"/>
        </w:numPr>
        <w:bidi/>
        <w:spacing w:line="360" w:lineRule="auto"/>
        <w:rPr>
          <w:rFonts w:ascii="IRANSans" w:hAnsi="IRANSans" w:cs="IRANSans"/>
          <w:b/>
          <w:bCs/>
          <w:color w:val="000000" w:themeColor="text1"/>
          <w:kern w:val="24"/>
          <w:sz w:val="28"/>
          <w:szCs w:val="28"/>
        </w:rPr>
      </w:pPr>
      <w:r w:rsidRPr="002E6FE7">
        <w:rPr>
          <w:rFonts w:ascii="IRANSans" w:hAnsi="IRANSans" w:cs="IRANSans"/>
          <w:b/>
          <w:bCs/>
          <w:color w:val="000000" w:themeColor="text1"/>
          <w:kern w:val="24"/>
          <w:sz w:val="28"/>
          <w:szCs w:val="28"/>
          <w:rtl/>
        </w:rPr>
        <w:t>حسابداری تسعیر ارز (مروری بر استاندارد 16)</w:t>
      </w:r>
    </w:p>
    <w:p w14:paraId="485403B4" w14:textId="77777777" w:rsidR="00515E83" w:rsidRPr="002E6FE7" w:rsidRDefault="00515E83" w:rsidP="00515E83">
      <w:pPr>
        <w:pStyle w:val="ListParagraph"/>
        <w:numPr>
          <w:ilvl w:val="0"/>
          <w:numId w:val="21"/>
        </w:numPr>
        <w:bidi/>
        <w:spacing w:line="360" w:lineRule="auto"/>
        <w:rPr>
          <w:rFonts w:ascii="IRANSans" w:hAnsi="IRANSans" w:cs="IRANSans"/>
          <w:b/>
          <w:bCs/>
          <w:color w:val="000000" w:themeColor="text1"/>
          <w:kern w:val="24"/>
          <w:sz w:val="28"/>
          <w:szCs w:val="28"/>
        </w:rPr>
      </w:pPr>
      <w:r w:rsidRPr="002E6FE7">
        <w:rPr>
          <w:rFonts w:ascii="IRANSans" w:hAnsi="IRANSans" w:cs="IRANSans"/>
          <w:b/>
          <w:bCs/>
          <w:color w:val="000000" w:themeColor="text1"/>
          <w:kern w:val="24"/>
          <w:sz w:val="28"/>
          <w:szCs w:val="28"/>
          <w:rtl/>
        </w:rPr>
        <w:t>آشنایی اجمالی با صورت های مالی و یادداشت های توضیحی (مروری بر استاندارد 1)</w:t>
      </w:r>
    </w:p>
    <w:p w14:paraId="5A1EF684" w14:textId="77777777" w:rsidR="00515E83" w:rsidRPr="002E6FE7" w:rsidRDefault="00515E83" w:rsidP="00515E83">
      <w:pPr>
        <w:pStyle w:val="ListParagraph"/>
        <w:numPr>
          <w:ilvl w:val="0"/>
          <w:numId w:val="21"/>
        </w:numPr>
        <w:bidi/>
        <w:spacing w:line="360" w:lineRule="auto"/>
        <w:rPr>
          <w:rFonts w:ascii="IRANSans" w:hAnsi="IRANSans" w:cs="IRANSans"/>
          <w:b/>
          <w:bCs/>
          <w:color w:val="000000" w:themeColor="text1"/>
          <w:kern w:val="24"/>
          <w:sz w:val="28"/>
          <w:szCs w:val="28"/>
        </w:rPr>
      </w:pPr>
      <w:r w:rsidRPr="002E6FE7">
        <w:rPr>
          <w:rFonts w:ascii="IRANSans" w:hAnsi="IRANSans" w:cs="IRANSans"/>
          <w:b/>
          <w:bCs/>
          <w:color w:val="000000" w:themeColor="text1"/>
          <w:kern w:val="24"/>
          <w:sz w:val="28"/>
          <w:szCs w:val="28"/>
          <w:rtl/>
        </w:rPr>
        <w:t xml:space="preserve">آشنایی با تکالیف مالیاتی </w:t>
      </w:r>
    </w:p>
    <w:p w14:paraId="6E159DFF" w14:textId="7A814837" w:rsidR="00515E83" w:rsidRPr="002E6FE7" w:rsidRDefault="00515E83" w:rsidP="002E6FE7">
      <w:pPr>
        <w:pStyle w:val="ListParagraph"/>
        <w:numPr>
          <w:ilvl w:val="0"/>
          <w:numId w:val="21"/>
        </w:numPr>
        <w:bidi/>
        <w:spacing w:line="360" w:lineRule="auto"/>
        <w:rPr>
          <w:rFonts w:ascii="IRANSans" w:hAnsi="IRANSans" w:cs="IRANSans"/>
          <w:b/>
          <w:bCs/>
          <w:color w:val="000000" w:themeColor="text1"/>
          <w:kern w:val="24"/>
          <w:sz w:val="28"/>
          <w:szCs w:val="28"/>
        </w:rPr>
      </w:pPr>
      <w:r w:rsidRPr="002E6FE7">
        <w:rPr>
          <w:rFonts w:ascii="IRANSans" w:hAnsi="IRANSans" w:cs="IRANSans"/>
          <w:b/>
          <w:bCs/>
          <w:color w:val="000000" w:themeColor="text1"/>
          <w:kern w:val="24"/>
          <w:sz w:val="28"/>
          <w:szCs w:val="28"/>
          <w:rtl/>
        </w:rPr>
        <w:t xml:space="preserve">مروری اجمالی بر قانون  مالیات بر ارزش افزوده </w:t>
      </w:r>
    </w:p>
    <w:p w14:paraId="29561CAE" w14:textId="72E257F6" w:rsidR="00545F09" w:rsidRPr="002E6FE7" w:rsidRDefault="00515E83" w:rsidP="004A6ED6">
      <w:pPr>
        <w:pStyle w:val="ListParagraph"/>
        <w:numPr>
          <w:ilvl w:val="0"/>
          <w:numId w:val="21"/>
        </w:numPr>
        <w:bidi/>
        <w:spacing w:line="360" w:lineRule="auto"/>
        <w:rPr>
          <w:rFonts w:ascii="IRANSans" w:hAnsi="IRANSans" w:cs="IRANSans"/>
          <w:b/>
          <w:bCs/>
          <w:color w:val="000000" w:themeColor="text1"/>
          <w:kern w:val="24"/>
          <w:sz w:val="28"/>
          <w:szCs w:val="28"/>
          <w:rtl/>
        </w:rPr>
      </w:pPr>
      <w:r w:rsidRPr="002E6FE7">
        <w:rPr>
          <w:rFonts w:ascii="IRANSans" w:hAnsi="IRANSans" w:cs="IRANSans"/>
          <w:b/>
          <w:bCs/>
          <w:color w:val="000000" w:themeColor="text1"/>
          <w:kern w:val="24"/>
          <w:sz w:val="28"/>
          <w:szCs w:val="28"/>
          <w:rtl/>
        </w:rPr>
        <w:t>آشنایی  با سامانه های پر کاربرد از قبیل سامانه مالیات بر ارزش افزوده -اظهارنامه مالیات بر عملکرد و سامانه مودیان</w:t>
      </w:r>
    </w:p>
    <w:p w14:paraId="14E8D283" w14:textId="1DEAACD7" w:rsidR="00545F09" w:rsidRPr="002E6FE7" w:rsidRDefault="00545F09" w:rsidP="00545F09">
      <w:pPr>
        <w:tabs>
          <w:tab w:val="left" w:pos="8651"/>
        </w:tabs>
        <w:rPr>
          <w:rFonts w:ascii="IRANSans" w:hAnsi="IRANSans" w:cs="IRANSans"/>
          <w:rtl/>
        </w:rPr>
      </w:pPr>
    </w:p>
    <w:p w14:paraId="285C0570" w14:textId="454F39C6" w:rsidR="004A6ED6" w:rsidRPr="002E6FE7" w:rsidRDefault="004A6ED6" w:rsidP="004A6ED6">
      <w:pPr>
        <w:bidi/>
        <w:spacing w:line="276" w:lineRule="auto"/>
        <w:rPr>
          <w:rFonts w:ascii="IRANSans" w:hAnsi="IRANSans" w:cs="IRANSans"/>
          <w:b/>
          <w:bCs/>
          <w:sz w:val="28"/>
          <w:szCs w:val="28"/>
          <w:rtl/>
          <w:lang w:bidi="fa-IR"/>
        </w:rPr>
      </w:pPr>
      <w:r w:rsidRPr="002E6FE7">
        <w:rPr>
          <w:rFonts w:ascii="IRANSans" w:hAnsi="IRANSans" w:cs="IRANSans"/>
          <w:b/>
          <w:bCs/>
          <w:sz w:val="28"/>
          <w:szCs w:val="28"/>
          <w:rtl/>
          <w:lang w:bidi="fa-IR"/>
        </w:rPr>
        <w:t xml:space="preserve"> کارگاه نرم افزار سپیدار</w:t>
      </w:r>
    </w:p>
    <w:p w14:paraId="643D4FC9" w14:textId="14D918BD" w:rsidR="00DF0D1A" w:rsidRPr="002E6FE7" w:rsidRDefault="004A6ED6" w:rsidP="002E6FE7">
      <w:pPr>
        <w:pStyle w:val="ListParagraph"/>
        <w:bidi/>
        <w:spacing w:line="276" w:lineRule="auto"/>
        <w:rPr>
          <w:rFonts w:ascii="IRANSans" w:hAnsi="IRANSans" w:cs="IRANSans"/>
          <w:b/>
          <w:bCs/>
          <w:sz w:val="28"/>
          <w:szCs w:val="28"/>
          <w:lang w:bidi="fa-IR"/>
        </w:rPr>
      </w:pPr>
      <w:r w:rsidRPr="002E6FE7">
        <w:rPr>
          <w:rFonts w:ascii="IRANSans" w:hAnsi="IRANSans" w:cs="IRANSans"/>
          <w:b/>
          <w:bCs/>
          <w:noProof/>
          <w:sz w:val="28"/>
          <w:szCs w:val="28"/>
        </w:rPr>
        <mc:AlternateContent>
          <mc:Choice Requires="wps">
            <w:drawing>
              <wp:anchor distT="0" distB="0" distL="114300" distR="114300" simplePos="0" relativeHeight="251663360" behindDoc="0" locked="0" layoutInCell="1" allowOverlap="1" wp14:anchorId="7A9C299F" wp14:editId="53F5C03B">
                <wp:simplePos x="0" y="0"/>
                <wp:positionH relativeFrom="margin">
                  <wp:posOffset>3665220</wp:posOffset>
                </wp:positionH>
                <wp:positionV relativeFrom="paragraph">
                  <wp:posOffset>0</wp:posOffset>
                </wp:positionV>
                <wp:extent cx="2066290" cy="55245"/>
                <wp:effectExtent l="0" t="0" r="10160" b="20955"/>
                <wp:wrapNone/>
                <wp:docPr id="1351294006" name="Rectangle 16"/>
                <wp:cNvGraphicFramePr/>
                <a:graphic xmlns:a="http://schemas.openxmlformats.org/drawingml/2006/main">
                  <a:graphicData uri="http://schemas.microsoft.com/office/word/2010/wordprocessingShape">
                    <wps:wsp>
                      <wps:cNvSpPr/>
                      <wps:spPr>
                        <a:xfrm>
                          <a:off x="0" y="0"/>
                          <a:ext cx="2066290" cy="55245"/>
                        </a:xfrm>
                        <a:prstGeom prst="rect">
                          <a:avLst/>
                        </a:prstGeom>
                        <a:solidFill>
                          <a:srgbClr val="FFC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78807" id="Rectangle 16" o:spid="_x0000_s1026" style="position:absolute;margin-left:288.6pt;margin-top:0;width:162.7pt;height:4.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" fillcolor="#ffc000" strokecolor="window" strokeweight="1pt">
                <w10:wrap anchorx="margin"/>
              </v:rect>
            </w:pict>
          </mc:Fallback>
        </mc:AlternateContent>
      </w:r>
    </w:p>
    <w:p w14:paraId="419FB56E" w14:textId="1FFF0224" w:rsidR="00DF0D1A" w:rsidRPr="002E6FE7" w:rsidRDefault="00DF0D1A" w:rsidP="00DF0D1A">
      <w:pPr>
        <w:bidi/>
        <w:spacing w:line="276" w:lineRule="auto"/>
        <w:rPr>
          <w:rFonts w:ascii="IRANSans" w:hAnsi="IRANSans" w:cs="IRANSans"/>
          <w:b/>
          <w:bCs/>
          <w:sz w:val="28"/>
          <w:szCs w:val="28"/>
          <w:lang w:bidi="fa-IR"/>
        </w:rPr>
      </w:pPr>
      <w:r w:rsidRPr="002E6FE7">
        <w:rPr>
          <w:rFonts w:ascii="IRANSans" w:hAnsi="IRANSans" w:cs="IRANSans"/>
          <w:b/>
          <w:bCs/>
          <w:sz w:val="28"/>
          <w:szCs w:val="28"/>
          <w:rtl/>
          <w:lang w:bidi="fa-IR"/>
        </w:rPr>
        <w:t xml:space="preserve"> کارگاه کاربرد اکسل در حسابداری پلاس</w:t>
      </w:r>
    </w:p>
    <w:p w14:paraId="6E6CBB71" w14:textId="77777777" w:rsidR="002E6FE7" w:rsidRDefault="00DF0D1A" w:rsidP="002E6FE7">
      <w:pPr>
        <w:tabs>
          <w:tab w:val="left" w:pos="8651"/>
        </w:tabs>
        <w:jc w:val="right"/>
        <w:rPr>
          <w:rFonts w:ascii="IRANSans" w:hAnsi="IRANSans" w:cs="IRANSans"/>
        </w:rPr>
      </w:pPr>
      <w:r w:rsidRPr="002E6FE7">
        <w:rPr>
          <w:rFonts w:ascii="IRANSans" w:hAnsi="IRANSans" w:cs="IRANSans"/>
          <w:b/>
          <w:bCs/>
          <w:noProof/>
          <w:sz w:val="28"/>
          <w:szCs w:val="28"/>
        </w:rPr>
        <mc:AlternateContent>
          <mc:Choice Requires="wps">
            <w:drawing>
              <wp:anchor distT="0" distB="0" distL="114300" distR="114300" simplePos="0" relativeHeight="251665408" behindDoc="0" locked="0" layoutInCell="1" allowOverlap="1" wp14:anchorId="270002F2" wp14:editId="1C7A27E0">
                <wp:simplePos x="0" y="0"/>
                <wp:positionH relativeFrom="margin">
                  <wp:align>right</wp:align>
                </wp:positionH>
                <wp:positionV relativeFrom="paragraph">
                  <wp:posOffset>17462</wp:posOffset>
                </wp:positionV>
                <wp:extent cx="2066290" cy="55245"/>
                <wp:effectExtent l="0" t="0" r="10160" b="20955"/>
                <wp:wrapNone/>
                <wp:docPr id="2046218763" name="Rectangle 16"/>
                <wp:cNvGraphicFramePr/>
                <a:graphic xmlns:a="http://schemas.openxmlformats.org/drawingml/2006/main">
                  <a:graphicData uri="http://schemas.microsoft.com/office/word/2010/wordprocessingShape">
                    <wps:wsp>
                      <wps:cNvSpPr/>
                      <wps:spPr>
                        <a:xfrm>
                          <a:off x="0" y="0"/>
                          <a:ext cx="2066290" cy="55245"/>
                        </a:xfrm>
                        <a:prstGeom prst="rect">
                          <a:avLst/>
                        </a:prstGeom>
                        <a:solidFill>
                          <a:srgbClr val="FFC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975BC" id="Rectangle 16" o:spid="_x0000_s1026" style="position:absolute;margin-left:111.5pt;margin-top:1.35pt;width:162.7pt;height:4.3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" fillcolor="#ffc000" strokecolor="window" strokeweight="1pt">
                <w10:wrap anchorx="margin"/>
              </v:rect>
            </w:pict>
          </mc:Fallback>
        </mc:AlternateContent>
      </w:r>
    </w:p>
    <w:p w14:paraId="0E262D19" w14:textId="4A7B11F5" w:rsidR="00DF0D1A" w:rsidRPr="002E6FE7" w:rsidRDefault="00DF0D1A" w:rsidP="002E6FE7">
      <w:pPr>
        <w:tabs>
          <w:tab w:val="left" w:pos="8651"/>
        </w:tabs>
        <w:jc w:val="right"/>
        <w:rPr>
          <w:rFonts w:ascii="IRANSans" w:hAnsi="IRANSans" w:cs="IRANSans"/>
        </w:rPr>
      </w:pPr>
      <w:r w:rsidRPr="002E6FE7">
        <w:rPr>
          <w:rFonts w:ascii="IRANSans" w:eastAsiaTheme="minorEastAsia" w:hAnsi="IRANSans" w:cs="IRANSans"/>
          <w:b/>
          <w:bCs/>
          <w:color w:val="000000" w:themeColor="text1"/>
          <w:kern w:val="24"/>
          <w:sz w:val="28"/>
          <w:szCs w:val="28"/>
          <w:rtl/>
        </w:rPr>
        <w:t>بخش عمومی</w:t>
      </w:r>
      <w:r w:rsidRPr="002E6FE7">
        <w:rPr>
          <w:rFonts w:ascii="IRANSans" w:eastAsiaTheme="minorEastAsia" w:hAnsi="IRANSans" w:cs="IRANSans"/>
          <w:b/>
          <w:bCs/>
          <w:color w:val="000000" w:themeColor="text1"/>
          <w:kern w:val="24"/>
          <w:sz w:val="28"/>
          <w:szCs w:val="28"/>
        </w:rPr>
        <w:t> </w:t>
      </w:r>
    </w:p>
    <w:p w14:paraId="699CC509" w14:textId="77777777" w:rsidR="00DF0D1A" w:rsidRPr="002E6FE7" w:rsidRDefault="00DF0D1A" w:rsidP="00DF0D1A">
      <w:pPr>
        <w:pStyle w:val="ListParagraph"/>
        <w:bidi/>
        <w:ind w:left="1440"/>
        <w:rPr>
          <w:rFonts w:ascii="IRANSans" w:hAnsi="IRANSans" w:cs="IRANSans"/>
          <w:b/>
          <w:bCs/>
          <w:color w:val="000000" w:themeColor="text1"/>
          <w:kern w:val="24"/>
          <w:sz w:val="28"/>
          <w:szCs w:val="28"/>
        </w:rPr>
      </w:pPr>
    </w:p>
    <w:p w14:paraId="3E3FE9DF" w14:textId="77777777" w:rsidR="00DF0D1A" w:rsidRPr="00F445F1" w:rsidRDefault="00DF0D1A" w:rsidP="00F445F1">
      <w:pPr>
        <w:pStyle w:val="ListParagraph"/>
        <w:numPr>
          <w:ilvl w:val="0"/>
          <w:numId w:val="22"/>
        </w:numPr>
        <w:bidi/>
        <w:spacing w:line="276" w:lineRule="auto"/>
        <w:rPr>
          <w:rFonts w:ascii="IRANSans" w:hAnsi="IRANSans" w:cs="IRANSans"/>
          <w:color w:val="000000" w:themeColor="text1"/>
          <w:kern w:val="24"/>
          <w:sz w:val="28"/>
          <w:szCs w:val="28"/>
        </w:rPr>
      </w:pPr>
      <w:r w:rsidRPr="00F445F1">
        <w:rPr>
          <w:rFonts w:ascii="IRANSans" w:hAnsi="IRANSans" w:cs="IRANSans"/>
          <w:color w:val="000000" w:themeColor="text1"/>
          <w:kern w:val="24"/>
          <w:sz w:val="28"/>
          <w:szCs w:val="28"/>
          <w:rtl/>
        </w:rPr>
        <w:t>مقدمه</w:t>
      </w:r>
    </w:p>
    <w:p w14:paraId="34FBF6AA" w14:textId="77777777" w:rsidR="00DF0D1A" w:rsidRPr="00F445F1" w:rsidRDefault="00DF0D1A" w:rsidP="00F445F1">
      <w:pPr>
        <w:pStyle w:val="ListParagraph"/>
        <w:numPr>
          <w:ilvl w:val="0"/>
          <w:numId w:val="22"/>
        </w:numPr>
        <w:bidi/>
        <w:spacing w:line="276" w:lineRule="auto"/>
        <w:rPr>
          <w:rFonts w:ascii="IRANSans" w:hAnsi="IRANSans" w:cs="IRANSans"/>
          <w:color w:val="000000" w:themeColor="text1"/>
          <w:kern w:val="24"/>
          <w:sz w:val="28"/>
          <w:szCs w:val="28"/>
        </w:rPr>
      </w:pPr>
      <w:r w:rsidRPr="00F445F1">
        <w:rPr>
          <w:rFonts w:ascii="IRANSans" w:hAnsi="IRANSans" w:cs="IRANSans"/>
          <w:color w:val="000000" w:themeColor="text1"/>
          <w:kern w:val="24"/>
          <w:sz w:val="28"/>
          <w:szCs w:val="28"/>
          <w:rtl/>
        </w:rPr>
        <w:t>مروری بر مقدمات اکسل در حسابداری آلفا</w:t>
      </w:r>
    </w:p>
    <w:p w14:paraId="64B8D71D" w14:textId="77777777" w:rsidR="002E6FE7" w:rsidRPr="00F445F1" w:rsidRDefault="002E6FE7" w:rsidP="00F445F1">
      <w:pPr>
        <w:pStyle w:val="ListParagraph"/>
        <w:bidi/>
        <w:spacing w:line="276" w:lineRule="auto"/>
        <w:rPr>
          <w:rFonts w:ascii="IRANSans" w:hAnsi="IRANSans" w:cs="IRANSans"/>
          <w:color w:val="000000" w:themeColor="text1"/>
          <w:kern w:val="24"/>
          <w:sz w:val="28"/>
          <w:szCs w:val="28"/>
        </w:rPr>
      </w:pPr>
    </w:p>
    <w:p w14:paraId="76EF1C03" w14:textId="77777777" w:rsidR="002E6FE7" w:rsidRPr="00F445F1" w:rsidRDefault="002E6FE7" w:rsidP="00F445F1">
      <w:pPr>
        <w:pStyle w:val="ListParagraph"/>
        <w:bidi/>
        <w:spacing w:line="276" w:lineRule="auto"/>
        <w:rPr>
          <w:rFonts w:ascii="IRANSans" w:hAnsi="IRANSans" w:cs="IRANSans"/>
          <w:color w:val="000000" w:themeColor="text1"/>
          <w:kern w:val="24"/>
          <w:sz w:val="28"/>
          <w:szCs w:val="28"/>
        </w:rPr>
      </w:pPr>
    </w:p>
    <w:p w14:paraId="4132ABC1" w14:textId="22216A13" w:rsidR="00DF0D1A" w:rsidRPr="00F445F1" w:rsidRDefault="00DF0D1A" w:rsidP="00F445F1">
      <w:pPr>
        <w:pStyle w:val="ListParagraph"/>
        <w:numPr>
          <w:ilvl w:val="0"/>
          <w:numId w:val="22"/>
        </w:numPr>
        <w:bidi/>
        <w:spacing w:line="276" w:lineRule="auto"/>
        <w:rPr>
          <w:rFonts w:ascii="IRANSans" w:hAnsi="IRANSans" w:cs="IRANSans"/>
          <w:color w:val="000000" w:themeColor="text1"/>
          <w:kern w:val="24"/>
          <w:sz w:val="28"/>
          <w:szCs w:val="28"/>
        </w:rPr>
      </w:pPr>
      <w:r w:rsidRPr="00F445F1">
        <w:rPr>
          <w:rFonts w:ascii="IRANSans" w:hAnsi="IRANSans" w:cs="IRANSans"/>
          <w:color w:val="000000" w:themeColor="text1"/>
          <w:kern w:val="24"/>
          <w:sz w:val="28"/>
          <w:szCs w:val="28"/>
          <w:rtl/>
        </w:rPr>
        <w:t>آشنایی با ابزارهای ضروری اکسل در حسابداری پلاس</w:t>
      </w:r>
    </w:p>
    <w:p w14:paraId="4FF3D657" w14:textId="77777777" w:rsidR="00DF0D1A" w:rsidRPr="00F445F1" w:rsidRDefault="00DF0D1A" w:rsidP="00F445F1">
      <w:pPr>
        <w:pStyle w:val="ListParagraph"/>
        <w:numPr>
          <w:ilvl w:val="0"/>
          <w:numId w:val="22"/>
        </w:numPr>
        <w:bidi/>
        <w:spacing w:line="276" w:lineRule="auto"/>
        <w:rPr>
          <w:rFonts w:ascii="IRANSans" w:hAnsi="IRANSans" w:cs="IRANSans"/>
          <w:color w:val="000000" w:themeColor="text1"/>
          <w:kern w:val="24"/>
          <w:sz w:val="28"/>
          <w:szCs w:val="28"/>
        </w:rPr>
      </w:pPr>
      <w:r w:rsidRPr="00F445F1">
        <w:rPr>
          <w:rFonts w:ascii="IRANSans" w:hAnsi="IRANSans" w:cs="IRANSans"/>
          <w:color w:val="000000" w:themeColor="text1"/>
          <w:kern w:val="24"/>
          <w:sz w:val="28"/>
          <w:szCs w:val="28"/>
          <w:rtl/>
        </w:rPr>
        <w:t>فرمول نویسی و توابع کاربردی حسابداری</w:t>
      </w:r>
    </w:p>
    <w:p w14:paraId="67BF9B64" w14:textId="6CC99A46" w:rsidR="00DF0D1A" w:rsidRPr="00F445F1" w:rsidRDefault="00DF0D1A" w:rsidP="00F445F1">
      <w:pPr>
        <w:pStyle w:val="ListParagraph"/>
        <w:numPr>
          <w:ilvl w:val="0"/>
          <w:numId w:val="22"/>
        </w:numPr>
        <w:bidi/>
        <w:spacing w:line="276" w:lineRule="auto"/>
        <w:rPr>
          <w:rFonts w:ascii="IRANSans" w:hAnsi="IRANSans" w:cs="IRANSans"/>
          <w:color w:val="000000" w:themeColor="text1"/>
          <w:kern w:val="24"/>
          <w:sz w:val="28"/>
          <w:szCs w:val="28"/>
        </w:rPr>
      </w:pPr>
      <w:r w:rsidRPr="00F445F1">
        <w:rPr>
          <w:rFonts w:ascii="IRANSans" w:hAnsi="IRANSans" w:cs="IRANSans"/>
          <w:color w:val="000000" w:themeColor="text1"/>
          <w:kern w:val="24"/>
          <w:sz w:val="28"/>
          <w:szCs w:val="28"/>
          <w:rtl/>
        </w:rPr>
        <w:t>آشنایی با جداول محوری جهت گزارش گیری اسناد</w:t>
      </w:r>
    </w:p>
    <w:p w14:paraId="1C95895B" w14:textId="77777777" w:rsidR="002E6FE7" w:rsidRPr="00F445F1" w:rsidRDefault="002E6FE7" w:rsidP="00F445F1">
      <w:pPr>
        <w:bidi/>
        <w:spacing w:line="276" w:lineRule="auto"/>
        <w:ind w:left="360"/>
        <w:rPr>
          <w:rFonts w:ascii="IRANSans" w:hAnsi="IRANSans" w:cs="IRANSans"/>
          <w:color w:val="000000" w:themeColor="text1"/>
          <w:kern w:val="24"/>
          <w:sz w:val="28"/>
          <w:szCs w:val="28"/>
        </w:rPr>
      </w:pPr>
    </w:p>
    <w:p w14:paraId="7623867A" w14:textId="0D3065AC" w:rsidR="00DF0D1A" w:rsidRPr="00F445F1" w:rsidRDefault="00DF0D1A" w:rsidP="00F445F1">
      <w:pPr>
        <w:bidi/>
        <w:spacing w:line="276" w:lineRule="auto"/>
        <w:rPr>
          <w:rFonts w:ascii="IRANSans" w:eastAsiaTheme="minorEastAsia" w:hAnsi="IRANSans" w:cs="IRANSans"/>
          <w:color w:val="000000" w:themeColor="text1"/>
          <w:kern w:val="24"/>
          <w:sz w:val="28"/>
          <w:szCs w:val="28"/>
        </w:rPr>
      </w:pPr>
      <w:r w:rsidRPr="00F445F1">
        <w:rPr>
          <w:rFonts w:ascii="IRANSans" w:eastAsiaTheme="minorEastAsia" w:hAnsi="IRANSans" w:cs="IRANSans"/>
          <w:color w:val="000000" w:themeColor="text1"/>
          <w:kern w:val="24"/>
          <w:sz w:val="28"/>
          <w:szCs w:val="28"/>
          <w:rtl/>
        </w:rPr>
        <w:t>بخش تخصصی</w:t>
      </w:r>
    </w:p>
    <w:p w14:paraId="4BEAF447" w14:textId="77777777" w:rsidR="00DF0D1A" w:rsidRPr="00F445F1" w:rsidRDefault="00DF0D1A" w:rsidP="00F445F1">
      <w:pPr>
        <w:pStyle w:val="ListParagraph"/>
        <w:numPr>
          <w:ilvl w:val="0"/>
          <w:numId w:val="24"/>
        </w:numPr>
        <w:bidi/>
        <w:spacing w:line="276" w:lineRule="auto"/>
        <w:rPr>
          <w:rFonts w:ascii="IRANSans" w:hAnsi="IRANSans" w:cs="IRANSans"/>
          <w:color w:val="000000" w:themeColor="text1"/>
          <w:kern w:val="24"/>
          <w:sz w:val="28"/>
          <w:szCs w:val="28"/>
        </w:rPr>
      </w:pPr>
      <w:r w:rsidRPr="00F445F1">
        <w:rPr>
          <w:rFonts w:ascii="IRANSans" w:hAnsi="IRANSans" w:cs="IRANSans"/>
          <w:color w:val="000000" w:themeColor="text1"/>
          <w:kern w:val="24"/>
          <w:sz w:val="28"/>
          <w:szCs w:val="28"/>
          <w:rtl/>
        </w:rPr>
        <w:t>ایجاد صورت حساب سود و زیان در شرکت های بازرگانی</w:t>
      </w:r>
    </w:p>
    <w:p w14:paraId="0FAA1F3D" w14:textId="77777777" w:rsidR="00DF0D1A" w:rsidRPr="00F445F1" w:rsidRDefault="00DF0D1A" w:rsidP="00F445F1">
      <w:pPr>
        <w:pStyle w:val="ListParagraph"/>
        <w:numPr>
          <w:ilvl w:val="0"/>
          <w:numId w:val="24"/>
        </w:numPr>
        <w:bidi/>
        <w:spacing w:line="276" w:lineRule="auto"/>
        <w:rPr>
          <w:rFonts w:ascii="IRANSans" w:hAnsi="IRANSans" w:cs="IRANSans"/>
          <w:color w:val="000000" w:themeColor="text1"/>
          <w:kern w:val="24"/>
          <w:sz w:val="28"/>
          <w:szCs w:val="28"/>
        </w:rPr>
      </w:pPr>
      <w:r w:rsidRPr="00F445F1">
        <w:rPr>
          <w:rFonts w:ascii="IRANSans" w:hAnsi="IRANSans" w:cs="IRANSans"/>
          <w:color w:val="000000" w:themeColor="text1"/>
          <w:kern w:val="24"/>
          <w:sz w:val="28"/>
          <w:szCs w:val="28"/>
          <w:rtl/>
        </w:rPr>
        <w:t>ایجاد ترازنامه هوشمند در اکسل</w:t>
      </w:r>
    </w:p>
    <w:p w14:paraId="0C7D19AA" w14:textId="77777777" w:rsidR="00DF0D1A" w:rsidRPr="00F445F1" w:rsidRDefault="00DF0D1A" w:rsidP="00F445F1">
      <w:pPr>
        <w:pStyle w:val="ListParagraph"/>
        <w:numPr>
          <w:ilvl w:val="0"/>
          <w:numId w:val="24"/>
        </w:numPr>
        <w:bidi/>
        <w:spacing w:line="276" w:lineRule="auto"/>
        <w:rPr>
          <w:rFonts w:ascii="IRANSans" w:hAnsi="IRANSans" w:cs="IRANSans"/>
          <w:color w:val="000000" w:themeColor="text1"/>
          <w:kern w:val="24"/>
          <w:sz w:val="28"/>
          <w:szCs w:val="28"/>
        </w:rPr>
      </w:pPr>
      <w:r w:rsidRPr="00F445F1">
        <w:rPr>
          <w:rFonts w:ascii="IRANSans" w:hAnsi="IRANSans" w:cs="IRANSans"/>
          <w:color w:val="000000" w:themeColor="text1"/>
          <w:kern w:val="24"/>
          <w:sz w:val="28"/>
          <w:szCs w:val="28"/>
          <w:rtl/>
        </w:rPr>
        <w:t>محاسبه و جداول استهلاک</w:t>
      </w:r>
    </w:p>
    <w:p w14:paraId="364E5292" w14:textId="77777777" w:rsidR="00DF0D1A" w:rsidRPr="00F445F1" w:rsidRDefault="00DF0D1A" w:rsidP="00F445F1">
      <w:pPr>
        <w:pStyle w:val="ListParagraph"/>
        <w:numPr>
          <w:ilvl w:val="0"/>
          <w:numId w:val="24"/>
        </w:numPr>
        <w:bidi/>
        <w:spacing w:line="276" w:lineRule="auto"/>
        <w:rPr>
          <w:rFonts w:ascii="IRANSans" w:hAnsi="IRANSans" w:cs="IRANSans"/>
          <w:color w:val="000000" w:themeColor="text1"/>
          <w:kern w:val="24"/>
          <w:sz w:val="28"/>
          <w:szCs w:val="28"/>
        </w:rPr>
      </w:pPr>
      <w:r w:rsidRPr="00F445F1">
        <w:rPr>
          <w:rFonts w:ascii="IRANSans" w:hAnsi="IRANSans" w:cs="IRANSans"/>
          <w:color w:val="000000" w:themeColor="text1"/>
          <w:kern w:val="24"/>
          <w:sz w:val="28"/>
          <w:szCs w:val="28"/>
          <w:rtl/>
        </w:rPr>
        <w:t>تنظیم صورت مغایرت بانکی</w:t>
      </w:r>
    </w:p>
    <w:p w14:paraId="75C26D46" w14:textId="77777777" w:rsidR="00DF0D1A" w:rsidRPr="00F445F1" w:rsidRDefault="00DF0D1A" w:rsidP="00F445F1">
      <w:pPr>
        <w:pStyle w:val="ListParagraph"/>
        <w:numPr>
          <w:ilvl w:val="0"/>
          <w:numId w:val="24"/>
        </w:numPr>
        <w:bidi/>
        <w:spacing w:line="276" w:lineRule="auto"/>
        <w:rPr>
          <w:rFonts w:ascii="IRANSans" w:hAnsi="IRANSans" w:cs="IRANSans"/>
          <w:color w:val="000000" w:themeColor="text1"/>
          <w:kern w:val="24"/>
          <w:sz w:val="28"/>
          <w:szCs w:val="28"/>
        </w:rPr>
      </w:pPr>
      <w:r w:rsidRPr="00F445F1">
        <w:rPr>
          <w:rFonts w:ascii="IRANSans" w:hAnsi="IRANSans" w:cs="IRANSans"/>
          <w:color w:val="000000" w:themeColor="text1"/>
          <w:kern w:val="24"/>
          <w:sz w:val="28"/>
          <w:szCs w:val="28"/>
          <w:rtl/>
        </w:rPr>
        <w:t>تهیه و تنظیم جداول حرفه ای و هوشمند حقوق و دستمزد، استهلاک</w:t>
      </w:r>
    </w:p>
    <w:p w14:paraId="3EE70626" w14:textId="77777777" w:rsidR="00DF0D1A" w:rsidRPr="00F445F1" w:rsidRDefault="00DF0D1A" w:rsidP="00F445F1">
      <w:pPr>
        <w:pStyle w:val="ListParagraph"/>
        <w:numPr>
          <w:ilvl w:val="0"/>
          <w:numId w:val="24"/>
        </w:numPr>
        <w:bidi/>
        <w:spacing w:line="276" w:lineRule="auto"/>
        <w:rPr>
          <w:rFonts w:ascii="IRANSans" w:hAnsi="IRANSans" w:cs="IRANSans"/>
          <w:color w:val="000000" w:themeColor="text1"/>
          <w:kern w:val="24"/>
          <w:sz w:val="28"/>
          <w:szCs w:val="28"/>
        </w:rPr>
      </w:pPr>
      <w:r w:rsidRPr="00F445F1">
        <w:rPr>
          <w:rFonts w:ascii="IRANSans" w:hAnsi="IRANSans" w:cs="IRANSans"/>
          <w:color w:val="000000" w:themeColor="text1"/>
          <w:kern w:val="24"/>
          <w:sz w:val="28"/>
          <w:szCs w:val="28"/>
          <w:rtl/>
        </w:rPr>
        <w:t>محاسبات مالیات بردرآمد حقوق</w:t>
      </w:r>
    </w:p>
    <w:p w14:paraId="3235D589" w14:textId="22BDE7A6" w:rsidR="00DF0D1A" w:rsidRPr="00F445F1" w:rsidRDefault="00DF0D1A" w:rsidP="00F445F1">
      <w:pPr>
        <w:pStyle w:val="ListParagraph"/>
        <w:numPr>
          <w:ilvl w:val="0"/>
          <w:numId w:val="24"/>
        </w:numPr>
        <w:bidi/>
        <w:spacing w:line="276" w:lineRule="auto"/>
        <w:rPr>
          <w:rFonts w:ascii="IRANSans" w:hAnsi="IRANSans" w:cs="IRANSans"/>
          <w:color w:val="000000" w:themeColor="text1"/>
          <w:kern w:val="24"/>
          <w:sz w:val="28"/>
          <w:szCs w:val="28"/>
        </w:rPr>
      </w:pPr>
      <w:r w:rsidRPr="00F445F1">
        <w:rPr>
          <w:rFonts w:ascii="IRANSans" w:hAnsi="IRANSans" w:cs="IRANSans"/>
          <w:color w:val="000000" w:themeColor="text1"/>
          <w:kern w:val="24"/>
          <w:sz w:val="28"/>
          <w:szCs w:val="28"/>
          <w:rtl/>
        </w:rPr>
        <w:t>محاسبات قوانین مالیات مستقیم</w:t>
      </w:r>
    </w:p>
    <w:p w14:paraId="1D58CBFF" w14:textId="77777777" w:rsidR="00DF0D1A" w:rsidRPr="00F445F1" w:rsidRDefault="00DF0D1A" w:rsidP="00F445F1">
      <w:pPr>
        <w:pStyle w:val="ListParagraph"/>
        <w:numPr>
          <w:ilvl w:val="0"/>
          <w:numId w:val="24"/>
        </w:numPr>
        <w:bidi/>
        <w:spacing w:line="276" w:lineRule="auto"/>
        <w:rPr>
          <w:rFonts w:ascii="IRANSans" w:hAnsi="IRANSans" w:cs="IRANSans"/>
          <w:color w:val="000000" w:themeColor="text1"/>
          <w:kern w:val="24"/>
          <w:sz w:val="28"/>
          <w:szCs w:val="28"/>
        </w:rPr>
      </w:pPr>
      <w:r w:rsidRPr="00F445F1">
        <w:rPr>
          <w:rFonts w:ascii="IRANSans" w:hAnsi="IRANSans" w:cs="IRANSans"/>
          <w:color w:val="000000" w:themeColor="text1"/>
          <w:kern w:val="24"/>
          <w:sz w:val="28"/>
          <w:szCs w:val="28"/>
          <w:rtl/>
        </w:rPr>
        <w:t>انواع محاسبات</w:t>
      </w:r>
    </w:p>
    <w:p w14:paraId="1CA220E3" w14:textId="703EFC2A" w:rsidR="00DF0D1A" w:rsidRPr="002E6FE7" w:rsidRDefault="00DF0D1A" w:rsidP="00DF0D1A">
      <w:pPr>
        <w:pStyle w:val="ListParagraph"/>
        <w:numPr>
          <w:ilvl w:val="0"/>
          <w:numId w:val="25"/>
        </w:numPr>
        <w:bidi/>
        <w:spacing w:line="360" w:lineRule="auto"/>
        <w:rPr>
          <w:rFonts w:ascii="IRANSans" w:hAnsi="IRANSans" w:cs="IRANSans"/>
          <w:sz w:val="28"/>
          <w:szCs w:val="28"/>
          <w:lang w:bidi="fa-IR"/>
        </w:rPr>
      </w:pPr>
      <w:r w:rsidRPr="002E6FE7">
        <w:rPr>
          <w:rFonts w:ascii="IRANSans" w:hAnsi="IRANSans" w:cs="IRANSans"/>
          <w:rtl/>
        </w:rPr>
        <w:t>تسهیلات</w:t>
      </w:r>
    </w:p>
    <w:p w14:paraId="12D45971" w14:textId="77777777" w:rsidR="00DF0D1A" w:rsidRPr="002E6FE7" w:rsidRDefault="00DF0D1A" w:rsidP="00DF0D1A">
      <w:pPr>
        <w:pStyle w:val="ListParagraph"/>
        <w:numPr>
          <w:ilvl w:val="0"/>
          <w:numId w:val="25"/>
        </w:numPr>
        <w:bidi/>
        <w:spacing w:line="360" w:lineRule="auto"/>
        <w:rPr>
          <w:rFonts w:ascii="IRANSans" w:hAnsi="IRANSans" w:cs="IRANSans"/>
          <w:sz w:val="28"/>
          <w:szCs w:val="28"/>
          <w:lang w:bidi="fa-IR"/>
        </w:rPr>
      </w:pPr>
      <w:r w:rsidRPr="002E6FE7">
        <w:rPr>
          <w:rFonts w:ascii="IRANSans" w:hAnsi="IRANSans" w:cs="IRANSans"/>
          <w:rtl/>
        </w:rPr>
        <w:t>ارزش آتی سرمایه گذاری</w:t>
      </w:r>
    </w:p>
    <w:p w14:paraId="777807A2" w14:textId="77777777" w:rsidR="00DF0D1A" w:rsidRPr="002E6FE7" w:rsidRDefault="00DF0D1A" w:rsidP="00DF0D1A">
      <w:pPr>
        <w:pStyle w:val="ListParagraph"/>
        <w:numPr>
          <w:ilvl w:val="0"/>
          <w:numId w:val="25"/>
        </w:numPr>
        <w:bidi/>
        <w:spacing w:line="360" w:lineRule="auto"/>
        <w:rPr>
          <w:rFonts w:ascii="IRANSans" w:hAnsi="IRANSans" w:cs="IRANSans"/>
          <w:sz w:val="28"/>
          <w:szCs w:val="28"/>
          <w:lang w:bidi="fa-IR"/>
        </w:rPr>
      </w:pPr>
      <w:r w:rsidRPr="002E6FE7">
        <w:rPr>
          <w:rFonts w:ascii="IRANSans" w:hAnsi="IRANSans" w:cs="IRANSans"/>
          <w:rtl/>
        </w:rPr>
        <w:t>ارزش فعلی سرمایه گذاری</w:t>
      </w:r>
    </w:p>
    <w:p w14:paraId="52C9CBE9" w14:textId="77777777" w:rsidR="00DF0D1A" w:rsidRPr="002E6FE7" w:rsidRDefault="00DF0D1A" w:rsidP="00DF0D1A">
      <w:pPr>
        <w:pStyle w:val="ListParagraph"/>
        <w:numPr>
          <w:ilvl w:val="0"/>
          <w:numId w:val="25"/>
        </w:numPr>
        <w:bidi/>
        <w:spacing w:line="360" w:lineRule="auto"/>
        <w:rPr>
          <w:rFonts w:ascii="IRANSans" w:hAnsi="IRANSans" w:cs="IRANSans"/>
          <w:sz w:val="28"/>
          <w:szCs w:val="28"/>
          <w:lang w:bidi="fa-IR"/>
        </w:rPr>
      </w:pPr>
      <w:r w:rsidRPr="002E6FE7">
        <w:rPr>
          <w:rFonts w:ascii="IRANSans" w:hAnsi="IRANSans" w:cs="IRANSans"/>
          <w:rtl/>
        </w:rPr>
        <w:t>ارزش فعلی خالص</w:t>
      </w:r>
    </w:p>
    <w:p w14:paraId="3D003F02" w14:textId="77777777" w:rsidR="00DF0D1A" w:rsidRPr="002E6FE7" w:rsidRDefault="00DF0D1A" w:rsidP="00DF0D1A">
      <w:pPr>
        <w:pStyle w:val="ListParagraph"/>
        <w:numPr>
          <w:ilvl w:val="0"/>
          <w:numId w:val="24"/>
        </w:numPr>
        <w:bidi/>
        <w:spacing w:line="360" w:lineRule="auto"/>
        <w:rPr>
          <w:rFonts w:ascii="IRANSans" w:hAnsi="IRANSans" w:cs="IRANSans"/>
          <w:b/>
          <w:bCs/>
          <w:color w:val="000000" w:themeColor="text1"/>
          <w:kern w:val="24"/>
          <w:sz w:val="28"/>
          <w:szCs w:val="28"/>
        </w:rPr>
      </w:pPr>
      <w:r w:rsidRPr="002E6FE7">
        <w:rPr>
          <w:rFonts w:ascii="IRANSans" w:hAnsi="IRANSans" w:cs="IRANSans"/>
          <w:b/>
          <w:bCs/>
          <w:color w:val="000000" w:themeColor="text1"/>
          <w:kern w:val="24"/>
          <w:sz w:val="28"/>
          <w:szCs w:val="28"/>
          <w:rtl/>
        </w:rPr>
        <w:t>تجمیع داده ها و صورت های مالی تلفیقی</w:t>
      </w:r>
    </w:p>
    <w:p w14:paraId="406305BB" w14:textId="77777777" w:rsidR="00DF0D1A" w:rsidRPr="002E6FE7" w:rsidRDefault="00DF0D1A" w:rsidP="00DF0D1A">
      <w:pPr>
        <w:bidi/>
        <w:spacing w:line="360" w:lineRule="auto"/>
        <w:rPr>
          <w:rFonts w:ascii="IRANSans" w:hAnsi="IRANSans" w:cs="IRANSans"/>
          <w:sz w:val="28"/>
          <w:szCs w:val="28"/>
          <w:lang w:bidi="fa-IR"/>
        </w:rPr>
      </w:pPr>
    </w:p>
    <w:p w14:paraId="7BF6DCF8" w14:textId="77777777" w:rsidR="00DF0D1A" w:rsidRPr="002E6FE7" w:rsidRDefault="00DF0D1A" w:rsidP="00DF0D1A">
      <w:pPr>
        <w:bidi/>
        <w:spacing w:line="360" w:lineRule="auto"/>
        <w:ind w:left="360"/>
        <w:rPr>
          <w:rFonts w:ascii="IRANSans" w:hAnsi="IRANSans" w:cs="IRANSans"/>
          <w:b/>
          <w:bCs/>
          <w:color w:val="000000" w:themeColor="text1"/>
          <w:kern w:val="24"/>
          <w:sz w:val="28"/>
          <w:szCs w:val="28"/>
        </w:rPr>
      </w:pPr>
    </w:p>
    <w:p w14:paraId="52C8F0FE" w14:textId="77777777" w:rsidR="00DF0D1A" w:rsidRPr="002E6FE7" w:rsidRDefault="00DF0D1A" w:rsidP="00DF0D1A">
      <w:pPr>
        <w:bidi/>
        <w:spacing w:line="360" w:lineRule="auto"/>
        <w:rPr>
          <w:rFonts w:ascii="IRANSans" w:eastAsiaTheme="minorEastAsia" w:hAnsi="IRANSans" w:cs="IRANSans"/>
          <w:b/>
          <w:bCs/>
          <w:color w:val="000000" w:themeColor="text1"/>
          <w:kern w:val="24"/>
          <w:sz w:val="28"/>
          <w:szCs w:val="28"/>
        </w:rPr>
      </w:pPr>
    </w:p>
    <w:p w14:paraId="50A68890" w14:textId="77777777" w:rsidR="00F445F1" w:rsidRDefault="00F445F1" w:rsidP="00DF0D1A">
      <w:pPr>
        <w:jc w:val="right"/>
        <w:rPr>
          <w:noProof/>
          <w:rtl/>
        </w:rPr>
      </w:pPr>
    </w:p>
    <w:p w14:paraId="51D79368" w14:textId="77777777" w:rsidR="00F445F1" w:rsidRDefault="00F445F1" w:rsidP="00DF0D1A">
      <w:pPr>
        <w:jc w:val="right"/>
        <w:rPr>
          <w:noProof/>
          <w:rtl/>
        </w:rPr>
      </w:pPr>
    </w:p>
    <w:p w14:paraId="43D36266" w14:textId="77777777" w:rsidR="00F445F1" w:rsidRDefault="00F445F1" w:rsidP="00DF0D1A">
      <w:pPr>
        <w:jc w:val="right"/>
        <w:rPr>
          <w:noProof/>
          <w:rtl/>
        </w:rPr>
      </w:pPr>
    </w:p>
    <w:p w14:paraId="10832655" w14:textId="24C4FAD3" w:rsidR="00F445F1" w:rsidRDefault="00F445F1" w:rsidP="00DF0D1A">
      <w:pPr>
        <w:jc w:val="right"/>
        <w:rPr>
          <w:noProof/>
          <w:rtl/>
        </w:rPr>
      </w:pPr>
      <w:r>
        <w:rPr>
          <w:noProof/>
        </w:rPr>
        <w:lastRenderedPageBreak/>
        <w:drawing>
          <wp:anchor distT="0" distB="0" distL="114300" distR="114300" simplePos="0" relativeHeight="251667456" behindDoc="1" locked="0" layoutInCell="1" allowOverlap="1" wp14:anchorId="06F34753" wp14:editId="2A035A88">
            <wp:simplePos x="0" y="0"/>
            <wp:positionH relativeFrom="page">
              <wp:align>left</wp:align>
            </wp:positionH>
            <wp:positionV relativeFrom="paragraph">
              <wp:posOffset>-916104</wp:posOffset>
            </wp:positionV>
            <wp:extent cx="7724274" cy="10926603"/>
            <wp:effectExtent l="0" t="0" r="0" b="8255"/>
            <wp:wrapNone/>
            <wp:docPr id="2142773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25547" cy="109284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698174" w14:textId="77777777" w:rsidR="00F445F1" w:rsidRDefault="00F445F1" w:rsidP="00DF0D1A">
      <w:pPr>
        <w:jc w:val="right"/>
        <w:rPr>
          <w:noProof/>
          <w:rtl/>
        </w:rPr>
      </w:pPr>
    </w:p>
    <w:p w14:paraId="705040D5" w14:textId="77777777" w:rsidR="00F445F1" w:rsidRDefault="00F445F1" w:rsidP="00DF0D1A">
      <w:pPr>
        <w:jc w:val="right"/>
        <w:rPr>
          <w:noProof/>
          <w:rtl/>
        </w:rPr>
      </w:pPr>
    </w:p>
    <w:p w14:paraId="502EEC31" w14:textId="77777777" w:rsidR="00F445F1" w:rsidRDefault="00F445F1" w:rsidP="00DF0D1A">
      <w:pPr>
        <w:jc w:val="right"/>
        <w:rPr>
          <w:noProof/>
          <w:rtl/>
        </w:rPr>
      </w:pPr>
    </w:p>
    <w:p w14:paraId="1CD4A9C3" w14:textId="77777777" w:rsidR="00F445F1" w:rsidRDefault="00F445F1" w:rsidP="00DF0D1A">
      <w:pPr>
        <w:jc w:val="right"/>
        <w:rPr>
          <w:noProof/>
          <w:rtl/>
        </w:rPr>
      </w:pPr>
    </w:p>
    <w:p w14:paraId="70411DC1" w14:textId="77777777" w:rsidR="00F445F1" w:rsidRDefault="00F445F1" w:rsidP="00DF0D1A">
      <w:pPr>
        <w:jc w:val="right"/>
        <w:rPr>
          <w:noProof/>
          <w:rtl/>
        </w:rPr>
      </w:pPr>
    </w:p>
    <w:p w14:paraId="09C22350" w14:textId="77777777" w:rsidR="00F445F1" w:rsidRDefault="00F445F1" w:rsidP="00DF0D1A">
      <w:pPr>
        <w:jc w:val="right"/>
        <w:rPr>
          <w:noProof/>
          <w:rtl/>
        </w:rPr>
      </w:pPr>
    </w:p>
    <w:p w14:paraId="38A5FD7C" w14:textId="77777777" w:rsidR="00F445F1" w:rsidRDefault="00F445F1" w:rsidP="00DF0D1A">
      <w:pPr>
        <w:jc w:val="right"/>
        <w:rPr>
          <w:noProof/>
          <w:rtl/>
        </w:rPr>
      </w:pPr>
    </w:p>
    <w:p w14:paraId="689D360D" w14:textId="77777777" w:rsidR="00F445F1" w:rsidRDefault="00F445F1" w:rsidP="00DF0D1A">
      <w:pPr>
        <w:jc w:val="right"/>
        <w:rPr>
          <w:noProof/>
          <w:rtl/>
        </w:rPr>
      </w:pPr>
    </w:p>
    <w:p w14:paraId="207F6355" w14:textId="77777777" w:rsidR="00F445F1" w:rsidRDefault="00F445F1" w:rsidP="00DF0D1A">
      <w:pPr>
        <w:jc w:val="right"/>
        <w:rPr>
          <w:noProof/>
          <w:rtl/>
        </w:rPr>
      </w:pPr>
    </w:p>
    <w:p w14:paraId="27CBD775" w14:textId="77777777" w:rsidR="00F445F1" w:rsidRDefault="00F445F1" w:rsidP="00DF0D1A">
      <w:pPr>
        <w:jc w:val="right"/>
        <w:rPr>
          <w:noProof/>
          <w:rtl/>
        </w:rPr>
      </w:pPr>
    </w:p>
    <w:p w14:paraId="185D655B" w14:textId="77777777" w:rsidR="00F445F1" w:rsidRDefault="00F445F1" w:rsidP="00DF0D1A">
      <w:pPr>
        <w:jc w:val="right"/>
        <w:rPr>
          <w:noProof/>
          <w:rtl/>
        </w:rPr>
      </w:pPr>
    </w:p>
    <w:p w14:paraId="50B73243" w14:textId="77777777" w:rsidR="00F445F1" w:rsidRDefault="00F445F1" w:rsidP="00DF0D1A">
      <w:pPr>
        <w:jc w:val="right"/>
        <w:rPr>
          <w:noProof/>
          <w:rtl/>
        </w:rPr>
      </w:pPr>
    </w:p>
    <w:p w14:paraId="47C2F7F3" w14:textId="77777777" w:rsidR="00F445F1" w:rsidRDefault="00F445F1" w:rsidP="00DF0D1A">
      <w:pPr>
        <w:jc w:val="right"/>
        <w:rPr>
          <w:noProof/>
          <w:rtl/>
        </w:rPr>
      </w:pPr>
    </w:p>
    <w:p w14:paraId="5D94F289" w14:textId="77777777" w:rsidR="00F445F1" w:rsidRDefault="00F445F1" w:rsidP="00DF0D1A">
      <w:pPr>
        <w:jc w:val="right"/>
        <w:rPr>
          <w:noProof/>
          <w:rtl/>
        </w:rPr>
      </w:pPr>
    </w:p>
    <w:p w14:paraId="6A0428CE" w14:textId="77777777" w:rsidR="00F445F1" w:rsidRDefault="00F445F1" w:rsidP="00DF0D1A">
      <w:pPr>
        <w:jc w:val="right"/>
        <w:rPr>
          <w:noProof/>
          <w:rtl/>
        </w:rPr>
      </w:pPr>
    </w:p>
    <w:p w14:paraId="234E4308" w14:textId="77777777" w:rsidR="00F445F1" w:rsidRDefault="00F445F1" w:rsidP="00DF0D1A">
      <w:pPr>
        <w:jc w:val="right"/>
        <w:rPr>
          <w:noProof/>
          <w:rtl/>
        </w:rPr>
      </w:pPr>
    </w:p>
    <w:p w14:paraId="7F82C43F" w14:textId="77777777" w:rsidR="00F445F1" w:rsidRDefault="00F445F1" w:rsidP="00DF0D1A">
      <w:pPr>
        <w:jc w:val="right"/>
        <w:rPr>
          <w:noProof/>
          <w:rtl/>
        </w:rPr>
      </w:pPr>
    </w:p>
    <w:p w14:paraId="2DB31A34" w14:textId="77777777" w:rsidR="00F445F1" w:rsidRDefault="00F445F1" w:rsidP="00DF0D1A">
      <w:pPr>
        <w:jc w:val="right"/>
        <w:rPr>
          <w:noProof/>
          <w:rtl/>
        </w:rPr>
      </w:pPr>
    </w:p>
    <w:p w14:paraId="02D2011F" w14:textId="77777777" w:rsidR="00F445F1" w:rsidRDefault="00F445F1" w:rsidP="00DF0D1A">
      <w:pPr>
        <w:jc w:val="right"/>
        <w:rPr>
          <w:noProof/>
          <w:rtl/>
        </w:rPr>
      </w:pPr>
    </w:p>
    <w:p w14:paraId="018DE336" w14:textId="77777777" w:rsidR="00F445F1" w:rsidRDefault="00F445F1" w:rsidP="00DF0D1A">
      <w:pPr>
        <w:jc w:val="right"/>
        <w:rPr>
          <w:noProof/>
          <w:rtl/>
        </w:rPr>
      </w:pPr>
    </w:p>
    <w:p w14:paraId="600E89C0" w14:textId="77777777" w:rsidR="00F445F1" w:rsidRDefault="00F445F1" w:rsidP="00DF0D1A">
      <w:pPr>
        <w:jc w:val="right"/>
        <w:rPr>
          <w:noProof/>
          <w:rtl/>
        </w:rPr>
      </w:pPr>
    </w:p>
    <w:p w14:paraId="05539C0E" w14:textId="77777777" w:rsidR="00F445F1" w:rsidRDefault="00F445F1" w:rsidP="00DF0D1A">
      <w:pPr>
        <w:jc w:val="right"/>
        <w:rPr>
          <w:noProof/>
          <w:rtl/>
        </w:rPr>
      </w:pPr>
    </w:p>
    <w:p w14:paraId="70428AF9" w14:textId="77777777" w:rsidR="00F445F1" w:rsidRDefault="00F445F1" w:rsidP="00DF0D1A">
      <w:pPr>
        <w:jc w:val="right"/>
        <w:rPr>
          <w:noProof/>
          <w:rtl/>
        </w:rPr>
      </w:pPr>
    </w:p>
    <w:p w14:paraId="29D3042B" w14:textId="77777777" w:rsidR="00F445F1" w:rsidRDefault="00F445F1" w:rsidP="00DF0D1A">
      <w:pPr>
        <w:jc w:val="right"/>
        <w:rPr>
          <w:noProof/>
          <w:rtl/>
        </w:rPr>
      </w:pPr>
    </w:p>
    <w:p w14:paraId="665E77A8" w14:textId="77777777" w:rsidR="00F445F1" w:rsidRDefault="00F445F1" w:rsidP="00DF0D1A">
      <w:pPr>
        <w:jc w:val="right"/>
        <w:rPr>
          <w:noProof/>
          <w:rtl/>
        </w:rPr>
      </w:pPr>
    </w:p>
    <w:p w14:paraId="0583E732" w14:textId="77777777" w:rsidR="00F445F1" w:rsidRDefault="00F445F1" w:rsidP="00DF0D1A">
      <w:pPr>
        <w:jc w:val="right"/>
        <w:rPr>
          <w:noProof/>
          <w:rtl/>
        </w:rPr>
      </w:pPr>
    </w:p>
    <w:p w14:paraId="7DB789F3" w14:textId="77777777" w:rsidR="00F445F1" w:rsidRDefault="00F445F1" w:rsidP="00DF0D1A">
      <w:pPr>
        <w:jc w:val="right"/>
        <w:rPr>
          <w:noProof/>
          <w:rtl/>
        </w:rPr>
      </w:pPr>
    </w:p>
    <w:p w14:paraId="3B37143A" w14:textId="77777777" w:rsidR="00F445F1" w:rsidRDefault="00F445F1" w:rsidP="00DF0D1A">
      <w:pPr>
        <w:jc w:val="right"/>
        <w:rPr>
          <w:noProof/>
          <w:rtl/>
        </w:rPr>
      </w:pPr>
    </w:p>
    <w:p w14:paraId="48D77EBE" w14:textId="27272BB8" w:rsidR="00DF0D1A" w:rsidRPr="002E6FE7" w:rsidRDefault="00DF0D1A" w:rsidP="00DF0D1A">
      <w:pPr>
        <w:jc w:val="right"/>
        <w:rPr>
          <w:rFonts w:ascii="IRANSans" w:hAnsi="IRANSans" w:cs="IRANSans"/>
        </w:rPr>
      </w:pPr>
    </w:p>
    <w:sectPr w:rsidR="00DF0D1A" w:rsidRPr="002E6FE7" w:rsidSect="00DD6F15">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61B919" w14:textId="77777777" w:rsidR="007E7F40" w:rsidRDefault="007E7F40" w:rsidP="00545F09">
      <w:pPr>
        <w:spacing w:after="0" w:line="240" w:lineRule="auto"/>
      </w:pPr>
      <w:r>
        <w:separator/>
      </w:r>
    </w:p>
  </w:endnote>
  <w:endnote w:type="continuationSeparator" w:id="0">
    <w:p w14:paraId="45965349" w14:textId="77777777" w:rsidR="007E7F40" w:rsidRDefault="007E7F40" w:rsidP="00545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RANSans">
    <w:altName w:val="Arial"/>
    <w:panose1 w:val="020B0506030804020204"/>
    <w:charset w:val="00"/>
    <w:family w:val="swiss"/>
    <w:pitch w:val="variable"/>
    <w:sig w:usb0="80002003" w:usb1="0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2F1CA" w14:textId="77777777" w:rsidR="00DD6F15" w:rsidRDefault="00DD6F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4742C" w14:textId="77777777" w:rsidR="00DD6F15" w:rsidRDefault="00DD6F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FA1D2" w14:textId="77777777" w:rsidR="00DD6F15" w:rsidRDefault="00DD6F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68A62" w14:textId="77777777" w:rsidR="007E7F40" w:rsidRDefault="007E7F40" w:rsidP="00545F09">
      <w:pPr>
        <w:spacing w:after="0" w:line="240" w:lineRule="auto"/>
      </w:pPr>
      <w:r>
        <w:separator/>
      </w:r>
    </w:p>
  </w:footnote>
  <w:footnote w:type="continuationSeparator" w:id="0">
    <w:p w14:paraId="5566271C" w14:textId="77777777" w:rsidR="007E7F40" w:rsidRDefault="007E7F40" w:rsidP="00545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29908" w14:textId="673089C5" w:rsidR="00545F09" w:rsidRDefault="00000000">
    <w:pPr>
      <w:pStyle w:val="Header"/>
    </w:pPr>
    <w:r>
      <w:rPr>
        <w:noProof/>
      </w:rPr>
      <w:pict w14:anchorId="4C2245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46157" o:spid="_x0000_s1029" type="#_x0000_t75" style="position:absolute;margin-left:0;margin-top:0;width:595.2pt;height:841.9pt;z-index:-251657216;mso-position-horizontal:center;mso-position-horizontal-relative:margin;mso-position-vertical:center;mso-position-vertical-relative:margin" o:allowincell="f">
          <v:imagedata r:id="rId1" o:title="طراحی قالب word  برای سرفصل دوره-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6990D" w14:textId="59E061A5" w:rsidR="00545F09" w:rsidRDefault="00000000">
    <w:pPr>
      <w:pStyle w:val="Header"/>
    </w:pPr>
    <w:r>
      <w:rPr>
        <w:noProof/>
      </w:rPr>
      <w:pict w14:anchorId="100ECF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46158" o:spid="_x0000_s1030" type="#_x0000_t75" style="position:absolute;margin-left:0;margin-top:0;width:595.2pt;height:841.9pt;z-index:-251656192;mso-position-horizontal:center;mso-position-horizontal-relative:margin;mso-position-vertical:center;mso-position-vertical-relative:margin" o:allowincell="f">
          <v:imagedata r:id="rId1" o:title="طراحی قالب word  برای سرفصل دوره-0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8CC64" w14:textId="0DFA4C48" w:rsidR="00545F09" w:rsidRDefault="00000000">
    <w:pPr>
      <w:pStyle w:val="Header"/>
    </w:pPr>
    <w:r>
      <w:rPr>
        <w:noProof/>
      </w:rPr>
      <w:pict w14:anchorId="564D1B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46156" o:spid="_x0000_s1028" type="#_x0000_t75" style="position:absolute;margin-left:0;margin-top:0;width:595.2pt;height:841.9pt;z-index:-251658240;mso-position-horizontal:center;mso-position-horizontal-relative:margin;mso-position-vertical:center;mso-position-vertical-relative:margin" o:allowincell="f">
          <v:imagedata r:id="rId1" o:title="طراحی قالب word  برای سرفصل دوره-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C2A87"/>
    <w:multiLevelType w:val="multilevel"/>
    <w:tmpl w:val="7DEC3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B66C8"/>
    <w:multiLevelType w:val="multilevel"/>
    <w:tmpl w:val="8A66121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C4189C"/>
    <w:multiLevelType w:val="hybridMultilevel"/>
    <w:tmpl w:val="91B8AD5E"/>
    <w:lvl w:ilvl="0" w:tplc="099E3F94">
      <w:numFmt w:val="bullet"/>
      <w:lvlText w:val="-"/>
      <w:lvlJc w:val="left"/>
      <w:pPr>
        <w:ind w:left="2160" w:hanging="360"/>
      </w:pPr>
      <w:rPr>
        <w:rFonts w:ascii="Arial" w:eastAsiaTheme="minorHAnsi"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DDC6C72"/>
    <w:multiLevelType w:val="hybridMultilevel"/>
    <w:tmpl w:val="37D41EB2"/>
    <w:lvl w:ilvl="0" w:tplc="099E3F94">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0EE3446"/>
    <w:multiLevelType w:val="hybridMultilevel"/>
    <w:tmpl w:val="4C50142E"/>
    <w:lvl w:ilvl="0" w:tplc="099E3F94">
      <w:numFmt w:val="bullet"/>
      <w:lvlText w:val="-"/>
      <w:lvlJc w:val="left"/>
      <w:pPr>
        <w:ind w:left="1170" w:hanging="360"/>
      </w:pPr>
      <w:rPr>
        <w:rFonts w:ascii="Arial" w:eastAsiaTheme="minorHAnsi" w:hAnsi="Arial" w:cs="Aria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15:restartNumberingAfterBreak="0">
    <w:nsid w:val="14EB256A"/>
    <w:multiLevelType w:val="hybridMultilevel"/>
    <w:tmpl w:val="34D88D3C"/>
    <w:lvl w:ilvl="0" w:tplc="0BA4F5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EC78E0"/>
    <w:multiLevelType w:val="hybridMultilevel"/>
    <w:tmpl w:val="ED2E84FC"/>
    <w:lvl w:ilvl="0" w:tplc="0BA4F5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7E3541"/>
    <w:multiLevelType w:val="hybridMultilevel"/>
    <w:tmpl w:val="9772910C"/>
    <w:lvl w:ilvl="0" w:tplc="099E3F94">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AF70C63"/>
    <w:multiLevelType w:val="hybridMultilevel"/>
    <w:tmpl w:val="BDA880DA"/>
    <w:lvl w:ilvl="0" w:tplc="0BA4F5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6A1F03"/>
    <w:multiLevelType w:val="hybridMultilevel"/>
    <w:tmpl w:val="BBCADC1E"/>
    <w:lvl w:ilvl="0" w:tplc="099E3F94">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4F83B42"/>
    <w:multiLevelType w:val="hybridMultilevel"/>
    <w:tmpl w:val="05141986"/>
    <w:lvl w:ilvl="0" w:tplc="0BA4F5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1C2B6B"/>
    <w:multiLevelType w:val="hybridMultilevel"/>
    <w:tmpl w:val="53F07C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F762A3"/>
    <w:multiLevelType w:val="hybridMultilevel"/>
    <w:tmpl w:val="B7BC2810"/>
    <w:lvl w:ilvl="0" w:tplc="099E3F94">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FC95181"/>
    <w:multiLevelType w:val="hybridMultilevel"/>
    <w:tmpl w:val="BC6AA052"/>
    <w:lvl w:ilvl="0" w:tplc="099E3F94">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0C16CBE"/>
    <w:multiLevelType w:val="hybridMultilevel"/>
    <w:tmpl w:val="B07AC872"/>
    <w:lvl w:ilvl="0" w:tplc="0BA4F5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370623"/>
    <w:multiLevelType w:val="hybridMultilevel"/>
    <w:tmpl w:val="443E948E"/>
    <w:lvl w:ilvl="0" w:tplc="099E3F9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DA1570E"/>
    <w:multiLevelType w:val="hybridMultilevel"/>
    <w:tmpl w:val="14B0E7CC"/>
    <w:lvl w:ilvl="0" w:tplc="0BA4F5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E30863"/>
    <w:multiLevelType w:val="hybridMultilevel"/>
    <w:tmpl w:val="E710170C"/>
    <w:lvl w:ilvl="0" w:tplc="099E3F94">
      <w:numFmt w:val="bullet"/>
      <w:lvlText w:val="-"/>
      <w:lvlJc w:val="left"/>
      <w:pPr>
        <w:ind w:left="1170" w:hanging="360"/>
      </w:pPr>
      <w:rPr>
        <w:rFonts w:ascii="Arial" w:eastAsiaTheme="minorHAnsi" w:hAnsi="Arial" w:cs="Aria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5B896043"/>
    <w:multiLevelType w:val="hybridMultilevel"/>
    <w:tmpl w:val="73AC1B6C"/>
    <w:lvl w:ilvl="0" w:tplc="0BA4F5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114CBD"/>
    <w:multiLevelType w:val="hybridMultilevel"/>
    <w:tmpl w:val="9848A060"/>
    <w:lvl w:ilvl="0" w:tplc="04090005">
      <w:start w:val="1"/>
      <w:numFmt w:val="bullet"/>
      <w:lvlText w:val=""/>
      <w:lvlJc w:val="left"/>
      <w:pPr>
        <w:ind w:left="810" w:hanging="360"/>
      </w:pPr>
      <w:rPr>
        <w:rFonts w:ascii="Wingdings" w:hAnsi="Wingdings" w:hint="default"/>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20" w15:restartNumberingAfterBreak="0">
    <w:nsid w:val="646A7647"/>
    <w:multiLevelType w:val="hybridMultilevel"/>
    <w:tmpl w:val="F054490A"/>
    <w:lvl w:ilvl="0" w:tplc="099E3F94">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B317F5C"/>
    <w:multiLevelType w:val="hybridMultilevel"/>
    <w:tmpl w:val="6BD07E54"/>
    <w:lvl w:ilvl="0" w:tplc="099E3F94">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13E1D70"/>
    <w:multiLevelType w:val="hybridMultilevel"/>
    <w:tmpl w:val="0AA23E76"/>
    <w:lvl w:ilvl="0" w:tplc="099E3F94">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3153CC2"/>
    <w:multiLevelType w:val="hybridMultilevel"/>
    <w:tmpl w:val="5450F87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A40F54"/>
    <w:multiLevelType w:val="hybridMultilevel"/>
    <w:tmpl w:val="7584B7E8"/>
    <w:lvl w:ilvl="0" w:tplc="0BA4F5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E54498"/>
    <w:multiLevelType w:val="hybridMultilevel"/>
    <w:tmpl w:val="6D3888B2"/>
    <w:lvl w:ilvl="0" w:tplc="099E3F94">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77121221">
    <w:abstractNumId w:val="16"/>
  </w:num>
  <w:num w:numId="2" w16cid:durableId="981084368">
    <w:abstractNumId w:val="20"/>
  </w:num>
  <w:num w:numId="3" w16cid:durableId="1872256818">
    <w:abstractNumId w:val="24"/>
  </w:num>
  <w:num w:numId="4" w16cid:durableId="1505513903">
    <w:abstractNumId w:val="9"/>
  </w:num>
  <w:num w:numId="5" w16cid:durableId="381439017">
    <w:abstractNumId w:val="10"/>
  </w:num>
  <w:num w:numId="6" w16cid:durableId="770777542">
    <w:abstractNumId w:val="8"/>
  </w:num>
  <w:num w:numId="7" w16cid:durableId="1226843049">
    <w:abstractNumId w:val="13"/>
  </w:num>
  <w:num w:numId="8" w16cid:durableId="211044142">
    <w:abstractNumId w:val="3"/>
  </w:num>
  <w:num w:numId="9" w16cid:durableId="1136216774">
    <w:abstractNumId w:val="14"/>
  </w:num>
  <w:num w:numId="10" w16cid:durableId="596137982">
    <w:abstractNumId w:val="21"/>
  </w:num>
  <w:num w:numId="11" w16cid:durableId="480315306">
    <w:abstractNumId w:val="2"/>
  </w:num>
  <w:num w:numId="12" w16cid:durableId="2020885907">
    <w:abstractNumId w:val="22"/>
  </w:num>
  <w:num w:numId="13" w16cid:durableId="1991789245">
    <w:abstractNumId w:val="7"/>
  </w:num>
  <w:num w:numId="14" w16cid:durableId="2023163289">
    <w:abstractNumId w:val="25"/>
  </w:num>
  <w:num w:numId="15" w16cid:durableId="432436751">
    <w:abstractNumId w:val="5"/>
  </w:num>
  <w:num w:numId="16" w16cid:durableId="1060009603">
    <w:abstractNumId w:val="12"/>
  </w:num>
  <w:num w:numId="17" w16cid:durableId="1357736984">
    <w:abstractNumId w:val="6"/>
  </w:num>
  <w:num w:numId="18" w16cid:durableId="1653632465">
    <w:abstractNumId w:val="11"/>
  </w:num>
  <w:num w:numId="19" w16cid:durableId="1684359081">
    <w:abstractNumId w:val="17"/>
  </w:num>
  <w:num w:numId="20" w16cid:durableId="1803037265">
    <w:abstractNumId w:val="4"/>
  </w:num>
  <w:num w:numId="21" w16cid:durableId="903678874">
    <w:abstractNumId w:val="19"/>
  </w:num>
  <w:num w:numId="22" w16cid:durableId="1332026190">
    <w:abstractNumId w:val="18"/>
  </w:num>
  <w:num w:numId="23" w16cid:durableId="2126457571">
    <w:abstractNumId w:val="1"/>
  </w:num>
  <w:num w:numId="24" w16cid:durableId="508715997">
    <w:abstractNumId w:val="23"/>
  </w:num>
  <w:num w:numId="25" w16cid:durableId="102654607">
    <w:abstractNumId w:val="15"/>
  </w:num>
  <w:num w:numId="26" w16cid:durableId="2491174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F09"/>
    <w:rsid w:val="00005BFF"/>
    <w:rsid w:val="00067A56"/>
    <w:rsid w:val="000D7693"/>
    <w:rsid w:val="001243E7"/>
    <w:rsid w:val="001C1B5C"/>
    <w:rsid w:val="001D1912"/>
    <w:rsid w:val="002514AA"/>
    <w:rsid w:val="0029152E"/>
    <w:rsid w:val="002B0FBC"/>
    <w:rsid w:val="002D0CD1"/>
    <w:rsid w:val="002E6FE7"/>
    <w:rsid w:val="00367B25"/>
    <w:rsid w:val="003D6910"/>
    <w:rsid w:val="00425C79"/>
    <w:rsid w:val="004A6ED6"/>
    <w:rsid w:val="004D4A5E"/>
    <w:rsid w:val="00515E83"/>
    <w:rsid w:val="00545F09"/>
    <w:rsid w:val="005F76D8"/>
    <w:rsid w:val="007730C0"/>
    <w:rsid w:val="007D175C"/>
    <w:rsid w:val="007E7F40"/>
    <w:rsid w:val="009A131D"/>
    <w:rsid w:val="00AC4D38"/>
    <w:rsid w:val="00B45D9D"/>
    <w:rsid w:val="00C4259B"/>
    <w:rsid w:val="00C47008"/>
    <w:rsid w:val="00C8076F"/>
    <w:rsid w:val="00CB50A0"/>
    <w:rsid w:val="00CF2D05"/>
    <w:rsid w:val="00D04CF3"/>
    <w:rsid w:val="00D75411"/>
    <w:rsid w:val="00D77373"/>
    <w:rsid w:val="00DA4BC5"/>
    <w:rsid w:val="00DD6F15"/>
    <w:rsid w:val="00DF0D1A"/>
    <w:rsid w:val="00E0780F"/>
    <w:rsid w:val="00E82DEA"/>
    <w:rsid w:val="00E94128"/>
    <w:rsid w:val="00EB2298"/>
    <w:rsid w:val="00F445F1"/>
    <w:rsid w:val="00F66283"/>
    <w:rsid w:val="00F8205F"/>
    <w:rsid w:val="00F83C83"/>
    <w:rsid w:val="00FB45F7"/>
    <w:rsid w:val="00FE5C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37BB5"/>
  <w15:chartTrackingRefBased/>
  <w15:docId w15:val="{CD48299F-86C1-4DE2-A1AD-7CEA0176C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5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5F09"/>
  </w:style>
  <w:style w:type="paragraph" w:styleId="Footer">
    <w:name w:val="footer"/>
    <w:basedOn w:val="Normal"/>
    <w:link w:val="FooterChar"/>
    <w:uiPriority w:val="99"/>
    <w:unhideWhenUsed/>
    <w:rsid w:val="00545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5F09"/>
  </w:style>
  <w:style w:type="paragraph" w:styleId="ListParagraph">
    <w:name w:val="List Paragraph"/>
    <w:basedOn w:val="Normal"/>
    <w:uiPriority w:val="34"/>
    <w:qFormat/>
    <w:rsid w:val="009A131D"/>
    <w:pPr>
      <w:spacing w:after="0" w:line="240" w:lineRule="auto"/>
      <w:ind w:left="720"/>
      <w:contextualSpacing/>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246591">
      <w:bodyDiv w:val="1"/>
      <w:marLeft w:val="0"/>
      <w:marRight w:val="0"/>
      <w:marTop w:val="0"/>
      <w:marBottom w:val="0"/>
      <w:divBdr>
        <w:top w:val="none" w:sz="0" w:space="0" w:color="auto"/>
        <w:left w:val="none" w:sz="0" w:space="0" w:color="auto"/>
        <w:bottom w:val="none" w:sz="0" w:space="0" w:color="auto"/>
        <w:right w:val="none" w:sz="0" w:space="0" w:color="auto"/>
      </w:divBdr>
    </w:div>
    <w:div w:id="2011906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12748-7913-4D15-9D60-757C903E5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361</Words>
  <Characters>2062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طاهری - حسنا</dc:creator>
  <cp:keywords/>
  <dc:description/>
  <cp:lastModifiedBy>narges gholamipoya</cp:lastModifiedBy>
  <cp:revision>9</cp:revision>
  <cp:lastPrinted>2024-11-19T10:29:00Z</cp:lastPrinted>
  <dcterms:created xsi:type="dcterms:W3CDTF">2024-11-20T06:17:00Z</dcterms:created>
  <dcterms:modified xsi:type="dcterms:W3CDTF">2024-12-29T06:36:00Z</dcterms:modified>
</cp:coreProperties>
</file>