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9AA07" w14:textId="67C450F4" w:rsidR="00BA69F5" w:rsidRDefault="00BA69F5">
      <w:pPr>
        <w:rPr>
          <w:rFonts w:ascii="IRANSans" w:hAnsi="IRANSans" w:cs="IRANSans"/>
          <w:noProof/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A4A983" wp14:editId="76C6BBF2">
            <wp:simplePos x="0" y="0"/>
            <wp:positionH relativeFrom="column">
              <wp:posOffset>-933451</wp:posOffset>
            </wp:positionH>
            <wp:positionV relativeFrom="paragraph">
              <wp:posOffset>-914400</wp:posOffset>
            </wp:positionV>
            <wp:extent cx="7591425" cy="10738679"/>
            <wp:effectExtent l="0" t="0" r="0" b="5715"/>
            <wp:wrapNone/>
            <wp:docPr id="1138326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538" cy="1074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0DA24" w14:textId="77777777" w:rsidR="003D6910" w:rsidRPr="009A131D" w:rsidRDefault="003D691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31708BE" w14:textId="7D4C4EC5" w:rsidR="00545F09" w:rsidRDefault="00545F09" w:rsidP="00545F09">
      <w:pPr>
        <w:tabs>
          <w:tab w:val="left" w:pos="8651"/>
        </w:tabs>
        <w:rPr>
          <w:rFonts w:ascii="IRANSans" w:hAnsi="IRANSans" w:cs="IRANSans"/>
        </w:rPr>
      </w:pPr>
    </w:p>
    <w:p w14:paraId="7376C91C" w14:textId="77777777" w:rsidR="009A131D" w:rsidRDefault="009A131D" w:rsidP="00545F09">
      <w:pPr>
        <w:tabs>
          <w:tab w:val="left" w:pos="8651"/>
        </w:tabs>
        <w:rPr>
          <w:rFonts w:ascii="IRANSans" w:hAnsi="IRANSans" w:cs="IRANSans"/>
        </w:rPr>
      </w:pPr>
    </w:p>
    <w:p w14:paraId="52BCAEBE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3208402A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63C53539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1BFB17DB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3D392DA8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79670F84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6A227C73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3DCF108B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4CF4F642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23222A95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509F7B41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1C732570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48E47630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5CAB0D03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2AEA96D1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54C7DE69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74F8FF0B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0707CFB6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22656B74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23A7B95F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5215F1E5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6F49ED21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6107F9E0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3B2A4148" w14:textId="77777777" w:rsidR="00BA69F5" w:rsidRPr="009A131D" w:rsidRDefault="00BA69F5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3DA8A8DB" w14:textId="25118558" w:rsidR="004D4A5E" w:rsidRDefault="007A386A" w:rsidP="007A386A">
      <w:pPr>
        <w:bidi/>
        <w:jc w:val="both"/>
        <w:rPr>
          <w:rFonts w:ascii="IRANSans" w:hAnsi="IRANSans" w:cs="IRANSans"/>
          <w:sz w:val="24"/>
          <w:szCs w:val="24"/>
        </w:rPr>
      </w:pPr>
      <w:r w:rsidRPr="007A386A">
        <w:rPr>
          <w:rFonts w:ascii="IRANSans" w:hAnsi="IRANSans" w:cs="IRANSans"/>
          <w:sz w:val="24"/>
          <w:szCs w:val="24"/>
          <w:rtl/>
        </w:rPr>
        <w:t>با مقبول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 w:hint="eastAsia"/>
          <w:sz w:val="24"/>
          <w:szCs w:val="24"/>
          <w:rtl/>
        </w:rPr>
        <w:t>ت</w:t>
      </w:r>
      <w:r w:rsidRPr="007A386A">
        <w:rPr>
          <w:rFonts w:ascii="IRANSans" w:hAnsi="IRANSans" w:cs="IRANSans"/>
          <w:sz w:val="24"/>
          <w:szCs w:val="24"/>
          <w:rtl/>
        </w:rPr>
        <w:t xml:space="preserve"> خودرو به عنوان 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 w:hint="eastAsia"/>
          <w:sz w:val="24"/>
          <w:szCs w:val="24"/>
          <w:rtl/>
        </w:rPr>
        <w:t>ک</w:t>
      </w:r>
      <w:r w:rsidRPr="007A386A">
        <w:rPr>
          <w:rFonts w:ascii="IRANSans" w:hAnsi="IRANSans" w:cs="IRANSans"/>
          <w:sz w:val="24"/>
          <w:szCs w:val="24"/>
          <w:rtl/>
        </w:rPr>
        <w:t xml:space="preserve"> دارا</w:t>
      </w:r>
      <w:r w:rsidRPr="007A386A">
        <w:rPr>
          <w:rFonts w:ascii="IRANSans" w:hAnsi="IRANSans" w:cs="IRANSans" w:hint="cs"/>
          <w:sz w:val="24"/>
          <w:szCs w:val="24"/>
          <w:rtl/>
        </w:rPr>
        <w:t>یی</w:t>
      </w:r>
      <w:r w:rsidRPr="007A386A">
        <w:rPr>
          <w:rFonts w:ascii="IRANSans" w:hAnsi="IRANSans" w:cs="IRANSans"/>
          <w:sz w:val="24"/>
          <w:szCs w:val="24"/>
          <w:rtl/>
        </w:rPr>
        <w:t xml:space="preserve"> قابل معامله در ا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 w:hint="eastAsia"/>
          <w:sz w:val="24"/>
          <w:szCs w:val="24"/>
          <w:rtl/>
        </w:rPr>
        <w:t>ران</w:t>
      </w:r>
      <w:r w:rsidRPr="007A386A">
        <w:rPr>
          <w:rFonts w:ascii="IRANSans" w:hAnsi="IRANSans" w:cs="IRANSans"/>
          <w:sz w:val="24"/>
          <w:szCs w:val="24"/>
          <w:rtl/>
        </w:rPr>
        <w:t xml:space="preserve"> و با توجه به ضررها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/>
          <w:sz w:val="24"/>
          <w:szCs w:val="24"/>
          <w:rtl/>
        </w:rPr>
        <w:t xml:space="preserve"> احتمال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/>
          <w:sz w:val="24"/>
          <w:szCs w:val="24"/>
          <w:rtl/>
        </w:rPr>
        <w:t xml:space="preserve"> هنگام خر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 w:hint="eastAsia"/>
          <w:sz w:val="24"/>
          <w:szCs w:val="24"/>
          <w:rtl/>
        </w:rPr>
        <w:t>د</w:t>
      </w:r>
      <w:r w:rsidRPr="007A386A">
        <w:rPr>
          <w:rFonts w:ascii="IRANSans" w:hAnsi="IRANSans" w:cs="IRANSans"/>
          <w:sz w:val="24"/>
          <w:szCs w:val="24"/>
          <w:rtl/>
        </w:rPr>
        <w:t xml:space="preserve"> و فروش خودرو، حضور 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 w:hint="eastAsia"/>
          <w:sz w:val="24"/>
          <w:szCs w:val="24"/>
          <w:rtl/>
        </w:rPr>
        <w:t>ک</w:t>
      </w:r>
      <w:r w:rsidRPr="007A386A">
        <w:rPr>
          <w:rFonts w:ascii="IRANSans" w:hAnsi="IRANSans" w:cs="IRANSans"/>
          <w:sz w:val="24"/>
          <w:szCs w:val="24"/>
          <w:rtl/>
        </w:rPr>
        <w:t xml:space="preserve"> کارشناس خبره در زم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 w:hint="eastAsia"/>
          <w:sz w:val="24"/>
          <w:szCs w:val="24"/>
          <w:rtl/>
        </w:rPr>
        <w:t>نه</w:t>
      </w:r>
      <w:r w:rsidRPr="007A386A">
        <w:rPr>
          <w:rFonts w:ascii="IRANSans" w:hAnsi="IRANSans" w:cs="IRANSans"/>
          <w:sz w:val="24"/>
          <w:szCs w:val="24"/>
          <w:rtl/>
        </w:rPr>
        <w:t xml:space="preserve"> کارشناس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/>
          <w:sz w:val="24"/>
          <w:szCs w:val="24"/>
          <w:rtl/>
        </w:rPr>
        <w:t xml:space="preserve"> رنگ ب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 w:hint="eastAsia"/>
          <w:sz w:val="24"/>
          <w:szCs w:val="24"/>
          <w:rtl/>
        </w:rPr>
        <w:t>ش</w:t>
      </w:r>
      <w:r w:rsidRPr="007A386A">
        <w:rPr>
          <w:rFonts w:ascii="IRANSans" w:hAnsi="IRANSans" w:cs="IRANSans"/>
          <w:sz w:val="24"/>
          <w:szCs w:val="24"/>
          <w:rtl/>
        </w:rPr>
        <w:t xml:space="preserve"> از هر زمان د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 w:hint="eastAsia"/>
          <w:sz w:val="24"/>
          <w:szCs w:val="24"/>
          <w:rtl/>
        </w:rPr>
        <w:t>گر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/>
          <w:sz w:val="24"/>
          <w:szCs w:val="24"/>
          <w:rtl/>
        </w:rPr>
        <w:t xml:space="preserve"> در بازار قابل احساس م</w:t>
      </w:r>
      <w:r w:rsidRPr="007A386A">
        <w:rPr>
          <w:rFonts w:ascii="IRANSans" w:hAnsi="IRANSans" w:cs="IRANSans" w:hint="cs"/>
          <w:sz w:val="24"/>
          <w:szCs w:val="24"/>
          <w:rtl/>
        </w:rPr>
        <w:t>ی‌</w:t>
      </w:r>
      <w:r w:rsidRPr="007A386A">
        <w:rPr>
          <w:rFonts w:ascii="IRANSans" w:hAnsi="IRANSans" w:cs="IRANSans" w:hint="eastAsia"/>
          <w:sz w:val="24"/>
          <w:szCs w:val="24"/>
          <w:rtl/>
        </w:rPr>
        <w:t>باشد</w:t>
      </w:r>
      <w:r w:rsidRPr="007A386A">
        <w:rPr>
          <w:rFonts w:ascii="IRANSans" w:hAnsi="IRANSans" w:cs="IRANSans"/>
          <w:sz w:val="24"/>
          <w:szCs w:val="24"/>
          <w:rtl/>
        </w:rPr>
        <w:t xml:space="preserve"> تا طرف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 w:hint="eastAsia"/>
          <w:sz w:val="24"/>
          <w:szCs w:val="24"/>
          <w:rtl/>
        </w:rPr>
        <w:t>ن</w:t>
      </w:r>
      <w:r w:rsidRPr="007A386A">
        <w:rPr>
          <w:rFonts w:ascii="IRANSans" w:hAnsi="IRANSans" w:cs="IRANSans"/>
          <w:sz w:val="24"/>
          <w:szCs w:val="24"/>
          <w:rtl/>
        </w:rPr>
        <w:t xml:space="preserve"> معامله خودرو بتواند خر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 w:hint="eastAsia"/>
          <w:sz w:val="24"/>
          <w:szCs w:val="24"/>
          <w:rtl/>
        </w:rPr>
        <w:t>د</w:t>
      </w:r>
      <w:r w:rsidRPr="007A386A">
        <w:rPr>
          <w:rFonts w:ascii="IRANSans" w:hAnsi="IRANSans" w:cs="IRANSans"/>
          <w:sz w:val="24"/>
          <w:szCs w:val="24"/>
          <w:rtl/>
        </w:rPr>
        <w:t xml:space="preserve"> و فروش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/>
          <w:sz w:val="24"/>
          <w:szCs w:val="24"/>
          <w:rtl/>
        </w:rPr>
        <w:t xml:space="preserve"> صح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 w:hint="eastAsia"/>
          <w:sz w:val="24"/>
          <w:szCs w:val="24"/>
          <w:rtl/>
        </w:rPr>
        <w:t>ح</w:t>
      </w:r>
      <w:r w:rsidRPr="007A386A">
        <w:rPr>
          <w:rFonts w:ascii="IRANSans" w:hAnsi="IRANSans" w:cs="IRANSans"/>
          <w:sz w:val="24"/>
          <w:szCs w:val="24"/>
          <w:rtl/>
        </w:rPr>
        <w:t xml:space="preserve"> با ق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 w:hint="eastAsia"/>
          <w:sz w:val="24"/>
          <w:szCs w:val="24"/>
          <w:rtl/>
        </w:rPr>
        <w:t>مت‌گذار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/>
          <w:sz w:val="24"/>
          <w:szCs w:val="24"/>
          <w:rtl/>
        </w:rPr>
        <w:t xml:space="preserve"> مناسب داشته باشد لازمه ا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 w:hint="eastAsia"/>
          <w:sz w:val="24"/>
          <w:szCs w:val="24"/>
          <w:rtl/>
        </w:rPr>
        <w:t>نکه</w:t>
      </w:r>
      <w:r w:rsidRPr="007A386A">
        <w:rPr>
          <w:rFonts w:ascii="IRANSans" w:hAnsi="IRANSans" w:cs="IRANSans"/>
          <w:sz w:val="24"/>
          <w:szCs w:val="24"/>
          <w:rtl/>
        </w:rPr>
        <w:t xml:space="preserve"> 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 w:hint="eastAsia"/>
          <w:sz w:val="24"/>
          <w:szCs w:val="24"/>
          <w:rtl/>
        </w:rPr>
        <w:t>ک</w:t>
      </w:r>
      <w:r w:rsidRPr="007A386A">
        <w:rPr>
          <w:rFonts w:ascii="IRANSans" w:hAnsi="IRANSans" w:cs="IRANSans"/>
          <w:sz w:val="24"/>
          <w:szCs w:val="24"/>
          <w:rtl/>
        </w:rPr>
        <w:t xml:space="preserve"> کارشناس خودرو بتواند ق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 w:hint="eastAsia"/>
          <w:sz w:val="24"/>
          <w:szCs w:val="24"/>
          <w:rtl/>
        </w:rPr>
        <w:t>مت‌گذار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/>
          <w:sz w:val="24"/>
          <w:szCs w:val="24"/>
          <w:rtl/>
        </w:rPr>
        <w:t xml:space="preserve"> مناسب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/>
          <w:sz w:val="24"/>
          <w:szCs w:val="24"/>
          <w:rtl/>
        </w:rPr>
        <w:t xml:space="preserve"> داشته باشد ا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 w:hint="eastAsia"/>
          <w:sz w:val="24"/>
          <w:szCs w:val="24"/>
          <w:rtl/>
        </w:rPr>
        <w:t>ن</w:t>
      </w:r>
      <w:r w:rsidRPr="007A386A">
        <w:rPr>
          <w:rFonts w:ascii="IRANSans" w:hAnsi="IRANSans" w:cs="IRANSans"/>
          <w:sz w:val="24"/>
          <w:szCs w:val="24"/>
          <w:rtl/>
        </w:rPr>
        <w:t xml:space="preserve"> است که کارشناس رنگ خودرو با اصول آموزش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/>
          <w:sz w:val="24"/>
          <w:szCs w:val="24"/>
          <w:rtl/>
        </w:rPr>
        <w:t xml:space="preserve"> و مفاه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 w:hint="eastAsia"/>
          <w:sz w:val="24"/>
          <w:szCs w:val="24"/>
          <w:rtl/>
        </w:rPr>
        <w:t>م</w:t>
      </w:r>
      <w:r w:rsidRPr="007A386A">
        <w:rPr>
          <w:rFonts w:ascii="IRANSans" w:hAnsi="IRANSans" w:cs="IRANSans"/>
          <w:sz w:val="24"/>
          <w:szCs w:val="24"/>
          <w:rtl/>
        </w:rPr>
        <w:t xml:space="preserve"> رنگ و اجزاء تشک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 w:hint="eastAsia"/>
          <w:sz w:val="24"/>
          <w:szCs w:val="24"/>
          <w:rtl/>
        </w:rPr>
        <w:t>ل</w:t>
      </w:r>
      <w:r w:rsidRPr="007A386A">
        <w:rPr>
          <w:rFonts w:ascii="IRANSans" w:hAnsi="IRANSans" w:cs="IRANSans"/>
          <w:sz w:val="24"/>
          <w:szCs w:val="24"/>
          <w:rtl/>
        </w:rPr>
        <w:t xml:space="preserve"> دهنده رنگ خودرو آشنا باشد و بتواند با تجه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 w:hint="eastAsia"/>
          <w:sz w:val="24"/>
          <w:szCs w:val="24"/>
          <w:rtl/>
        </w:rPr>
        <w:t>زات</w:t>
      </w:r>
      <w:r w:rsidRPr="007A386A">
        <w:rPr>
          <w:rFonts w:ascii="IRANSans" w:hAnsi="IRANSans" w:cs="IRANSans"/>
          <w:sz w:val="24"/>
          <w:szCs w:val="24"/>
          <w:rtl/>
        </w:rPr>
        <w:t xml:space="preserve"> و تکنولوژ</w:t>
      </w:r>
      <w:r w:rsidRPr="007A386A">
        <w:rPr>
          <w:rFonts w:ascii="IRANSans" w:hAnsi="IRANSans" w:cs="IRANSans" w:hint="cs"/>
          <w:sz w:val="24"/>
          <w:szCs w:val="24"/>
          <w:rtl/>
        </w:rPr>
        <w:t>ی‌</w:t>
      </w:r>
      <w:r w:rsidRPr="007A386A">
        <w:rPr>
          <w:rFonts w:ascii="IRANSans" w:hAnsi="IRANSans" w:cs="IRANSans" w:hint="eastAsia"/>
          <w:sz w:val="24"/>
          <w:szCs w:val="24"/>
          <w:rtl/>
        </w:rPr>
        <w:t>ها</w:t>
      </w:r>
      <w:r w:rsidRPr="007A386A">
        <w:rPr>
          <w:rFonts w:ascii="IRANSans" w:hAnsi="IRANSans" w:cs="IRANSans" w:hint="cs"/>
          <w:sz w:val="24"/>
          <w:szCs w:val="24"/>
          <w:rtl/>
        </w:rPr>
        <w:t>ی</w:t>
      </w:r>
      <w:r w:rsidRPr="007A386A">
        <w:rPr>
          <w:rFonts w:ascii="IRANSans" w:hAnsi="IRANSans" w:cs="IRANSans"/>
          <w:sz w:val="24"/>
          <w:szCs w:val="24"/>
          <w:rtl/>
        </w:rPr>
        <w:t xml:space="preserve"> موجود در بازار کار کند.</w:t>
      </w:r>
    </w:p>
    <w:p w14:paraId="11745C37" w14:textId="77777777" w:rsidR="007A386A" w:rsidRDefault="007A386A" w:rsidP="007A386A">
      <w:pPr>
        <w:bidi/>
        <w:jc w:val="both"/>
        <w:rPr>
          <w:rFonts w:ascii="IRANSans" w:hAnsi="IRANSans" w:cs="IRANSans"/>
          <w:sz w:val="24"/>
          <w:szCs w:val="24"/>
          <w:rtl/>
        </w:rPr>
      </w:pPr>
    </w:p>
    <w:p w14:paraId="4FC53736" w14:textId="67B73B16" w:rsidR="00C4259B" w:rsidRDefault="00C4259B" w:rsidP="004D4A5E">
      <w:pPr>
        <w:bidi/>
        <w:rPr>
          <w:rFonts w:ascii="IRANSans" w:hAnsi="IRANSans" w:cs="IRANSans"/>
          <w:sz w:val="24"/>
          <w:szCs w:val="24"/>
          <w:rtl/>
        </w:rPr>
      </w:pPr>
      <w:r>
        <w:rPr>
          <w:rFonts w:ascii="IRANSans" w:hAnsi="IRANSans" w:cs="IRANSans" w:hint="cs"/>
          <w:sz w:val="24"/>
          <w:szCs w:val="24"/>
          <w:rtl/>
        </w:rPr>
        <w:t>جز</w:t>
      </w:r>
      <w:r>
        <w:rPr>
          <w:rFonts w:ascii="IRANSans" w:hAnsi="IRANSans" w:cs="IRANSans" w:hint="cs"/>
          <w:sz w:val="24"/>
          <w:szCs w:val="24"/>
          <w:rtl/>
          <w:lang w:bidi="fa-IR"/>
        </w:rPr>
        <w:t xml:space="preserve">ئیات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سرفصل های دوره آموزشی </w:t>
      </w:r>
      <w:r w:rsidR="007A386A" w:rsidRPr="007A386A">
        <w:rPr>
          <w:rFonts w:ascii="IRANSans" w:hAnsi="IRANSans" w:cs="IRANSans"/>
          <w:b/>
          <w:bCs/>
          <w:sz w:val="24"/>
          <w:szCs w:val="24"/>
          <w:rtl/>
        </w:rPr>
        <w:t>ارز</w:t>
      </w:r>
      <w:r w:rsidR="007A386A" w:rsidRPr="007A386A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7A386A" w:rsidRPr="007A386A">
        <w:rPr>
          <w:rFonts w:ascii="IRANSans" w:hAnsi="IRANSans" w:cs="IRANSans" w:hint="eastAsia"/>
          <w:b/>
          <w:bCs/>
          <w:sz w:val="24"/>
          <w:szCs w:val="24"/>
          <w:rtl/>
        </w:rPr>
        <w:t>اب</w:t>
      </w:r>
      <w:r w:rsidR="007A386A" w:rsidRPr="007A386A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7A386A" w:rsidRPr="007A386A">
        <w:rPr>
          <w:rFonts w:ascii="IRANSans" w:hAnsi="IRANSans" w:cs="IRANSans"/>
          <w:b/>
          <w:bCs/>
          <w:sz w:val="24"/>
          <w:szCs w:val="24"/>
          <w:rtl/>
        </w:rPr>
        <w:t xml:space="preserve"> ک</w:t>
      </w:r>
      <w:r w:rsidR="007A386A" w:rsidRPr="007A386A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7A386A" w:rsidRPr="007A386A">
        <w:rPr>
          <w:rFonts w:ascii="IRANSans" w:hAnsi="IRANSans" w:cs="IRANSans" w:hint="eastAsia"/>
          <w:b/>
          <w:bCs/>
          <w:sz w:val="24"/>
          <w:szCs w:val="24"/>
          <w:rtl/>
        </w:rPr>
        <w:t>ف</w:t>
      </w:r>
      <w:r w:rsidR="007A386A" w:rsidRPr="007A386A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7A386A" w:rsidRPr="007A386A">
        <w:rPr>
          <w:rFonts w:ascii="IRANSans" w:hAnsi="IRANSans" w:cs="IRANSans"/>
          <w:b/>
          <w:bCs/>
          <w:sz w:val="24"/>
          <w:szCs w:val="24"/>
          <w:rtl/>
        </w:rPr>
        <w:t xml:space="preserve"> رنگ خودرو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 به شرح ذیل </w:t>
      </w:r>
      <w:r>
        <w:rPr>
          <w:rFonts w:ascii="IRANSans" w:hAnsi="IRANSans" w:cs="IRANSans" w:hint="cs"/>
          <w:sz w:val="24"/>
          <w:szCs w:val="24"/>
          <w:rtl/>
        </w:rPr>
        <w:t>است</w:t>
      </w:r>
      <w:r w:rsidR="00CB50A0">
        <w:rPr>
          <w:rFonts w:ascii="IRANSans" w:hAnsi="IRANSans" w:cs="IRANSans" w:hint="cs"/>
          <w:sz w:val="24"/>
          <w:szCs w:val="24"/>
          <w:rtl/>
        </w:rPr>
        <w:t>:</w:t>
      </w:r>
    </w:p>
    <w:p w14:paraId="625B6D6B" w14:textId="7FE7CFBC" w:rsidR="009A131D" w:rsidRPr="007A386A" w:rsidRDefault="009A131D" w:rsidP="007A386A">
      <w:pPr>
        <w:bidi/>
        <w:rPr>
          <w:rFonts w:ascii="IRANSans" w:hAnsi="IRANSans" w:cs="IRANSans"/>
          <w:sz w:val="24"/>
          <w:szCs w:val="24"/>
        </w:rPr>
      </w:pPr>
      <w:r w:rsidRPr="009A131D">
        <w:rPr>
          <w:rFonts w:ascii="IRANSans" w:hAnsi="IRANSans" w:cs="IRANSans"/>
          <w:sz w:val="24"/>
          <w:szCs w:val="24"/>
        </w:rPr>
        <w:t xml:space="preserve"> </w:t>
      </w:r>
    </w:p>
    <w:p w14:paraId="4BE107C2" w14:textId="77777777" w:rsidR="007A386A" w:rsidRPr="007A386A" w:rsidRDefault="007A386A" w:rsidP="007A386A">
      <w:pPr>
        <w:pStyle w:val="ListParagraph"/>
        <w:numPr>
          <w:ilvl w:val="0"/>
          <w:numId w:val="18"/>
        </w:numPr>
        <w:bidi/>
        <w:spacing w:line="480" w:lineRule="auto"/>
        <w:rPr>
          <w:rFonts w:ascii="IRANSans" w:eastAsiaTheme="minorHAnsi" w:hAnsi="IRANSans" w:cs="IRANSans"/>
          <w:b/>
          <w:bCs/>
        </w:rPr>
      </w:pPr>
      <w:r w:rsidRPr="007A386A">
        <w:rPr>
          <w:rFonts w:ascii="IRANSans" w:eastAsiaTheme="minorHAnsi" w:hAnsi="IRANSans" w:cs="IRANSans"/>
          <w:b/>
          <w:bCs/>
          <w:rtl/>
        </w:rPr>
        <w:t>اصول و مفاهیم رنگ و اجزاء تشکیل دهنده رنگ خودرو</w:t>
      </w:r>
    </w:p>
    <w:p w14:paraId="12F36EB4" w14:textId="77777777" w:rsidR="007A386A" w:rsidRPr="007A386A" w:rsidRDefault="007A386A" w:rsidP="007A386A">
      <w:pPr>
        <w:pStyle w:val="ListParagraph"/>
        <w:numPr>
          <w:ilvl w:val="0"/>
          <w:numId w:val="18"/>
        </w:numPr>
        <w:bidi/>
        <w:spacing w:line="480" w:lineRule="auto"/>
        <w:rPr>
          <w:rFonts w:ascii="IRANSans" w:eastAsiaTheme="minorHAnsi" w:hAnsi="IRANSans" w:cs="IRANSans"/>
          <w:b/>
          <w:bCs/>
        </w:rPr>
      </w:pPr>
      <w:r w:rsidRPr="007A386A">
        <w:rPr>
          <w:rFonts w:ascii="IRANSans" w:eastAsiaTheme="minorHAnsi" w:hAnsi="IRANSans" w:cs="IRANSans"/>
          <w:b/>
          <w:bCs/>
          <w:rtl/>
        </w:rPr>
        <w:t>آشنایی با لایه های رنگ و خواص هر لایه و روش های نگهداری رنگ خودرو</w:t>
      </w:r>
    </w:p>
    <w:p w14:paraId="1FEA9EF9" w14:textId="77777777" w:rsidR="007A386A" w:rsidRPr="007A386A" w:rsidRDefault="007A386A" w:rsidP="007A386A">
      <w:pPr>
        <w:pStyle w:val="ListParagraph"/>
        <w:numPr>
          <w:ilvl w:val="0"/>
          <w:numId w:val="18"/>
        </w:numPr>
        <w:bidi/>
        <w:spacing w:line="480" w:lineRule="auto"/>
        <w:rPr>
          <w:rFonts w:ascii="IRANSans" w:eastAsiaTheme="minorHAnsi" w:hAnsi="IRANSans" w:cs="IRANSans"/>
          <w:b/>
          <w:bCs/>
        </w:rPr>
      </w:pPr>
      <w:r w:rsidRPr="007A386A">
        <w:rPr>
          <w:rFonts w:ascii="IRANSans" w:eastAsiaTheme="minorHAnsi" w:hAnsi="IRANSans" w:cs="IRANSans"/>
          <w:b/>
          <w:bCs/>
          <w:rtl/>
        </w:rPr>
        <w:t>شناخت روشهای اعمال رنگ خودرو (روش های دستی ، رباتیک و الکترواستاتیک)</w:t>
      </w:r>
    </w:p>
    <w:p w14:paraId="06E1770D" w14:textId="77777777" w:rsidR="007A386A" w:rsidRPr="007A386A" w:rsidRDefault="007A386A" w:rsidP="007A386A">
      <w:pPr>
        <w:pStyle w:val="ListParagraph"/>
        <w:numPr>
          <w:ilvl w:val="0"/>
          <w:numId w:val="18"/>
        </w:numPr>
        <w:bidi/>
        <w:spacing w:line="480" w:lineRule="auto"/>
        <w:rPr>
          <w:rFonts w:ascii="IRANSans" w:eastAsiaTheme="minorHAnsi" w:hAnsi="IRANSans" w:cs="IRANSans"/>
          <w:b/>
          <w:bCs/>
        </w:rPr>
      </w:pPr>
      <w:r w:rsidRPr="007A386A">
        <w:rPr>
          <w:rFonts w:ascii="IRANSans" w:eastAsiaTheme="minorHAnsi" w:hAnsi="IRANSans" w:cs="IRANSans"/>
          <w:b/>
          <w:bCs/>
          <w:rtl/>
        </w:rPr>
        <w:t>آشنایی با عیوب رنگ</w:t>
      </w:r>
    </w:p>
    <w:p w14:paraId="12A0D0DE" w14:textId="583A066B" w:rsidR="007A386A" w:rsidRPr="007A386A" w:rsidRDefault="007A386A" w:rsidP="007A386A">
      <w:pPr>
        <w:pStyle w:val="ListParagraph"/>
        <w:numPr>
          <w:ilvl w:val="0"/>
          <w:numId w:val="18"/>
        </w:numPr>
        <w:bidi/>
        <w:spacing w:line="480" w:lineRule="auto"/>
        <w:rPr>
          <w:rFonts w:ascii="IRANSans" w:eastAsiaTheme="minorHAnsi" w:hAnsi="IRANSans" w:cs="IRANSans"/>
          <w:b/>
          <w:bCs/>
        </w:rPr>
      </w:pPr>
      <w:r w:rsidRPr="007A386A">
        <w:rPr>
          <w:rFonts w:ascii="IRANSans" w:eastAsiaTheme="minorHAnsi" w:hAnsi="IRANSans" w:cs="IRANSans"/>
          <w:b/>
          <w:bCs/>
          <w:rtl/>
        </w:rPr>
        <w:t>شناخت روش های تعمیرات و</w:t>
      </w:r>
      <w:r w:rsidRPr="007A386A">
        <w:rPr>
          <w:rFonts w:ascii="IRANSans" w:eastAsiaTheme="minorHAnsi" w:hAnsi="IRANSans" w:cs="IRANSans"/>
          <w:b/>
          <w:bCs/>
        </w:rPr>
        <w:t xml:space="preserve"> rework </w:t>
      </w:r>
      <w:r w:rsidRPr="007A386A">
        <w:rPr>
          <w:rFonts w:ascii="IRANSans" w:eastAsiaTheme="minorHAnsi" w:hAnsi="IRANSans" w:cs="IRANSans"/>
          <w:b/>
          <w:bCs/>
          <w:rtl/>
        </w:rPr>
        <w:t>رنگ</w:t>
      </w:r>
    </w:p>
    <w:p w14:paraId="3E798F65" w14:textId="77777777" w:rsidR="007A386A" w:rsidRPr="007A386A" w:rsidRDefault="007A386A" w:rsidP="007A386A">
      <w:pPr>
        <w:pStyle w:val="ListParagraph"/>
        <w:numPr>
          <w:ilvl w:val="0"/>
          <w:numId w:val="18"/>
        </w:numPr>
        <w:bidi/>
        <w:spacing w:line="480" w:lineRule="auto"/>
        <w:rPr>
          <w:rFonts w:ascii="IRANSans" w:eastAsiaTheme="minorHAnsi" w:hAnsi="IRANSans" w:cs="IRANSans"/>
          <w:b/>
          <w:bCs/>
        </w:rPr>
      </w:pPr>
      <w:r w:rsidRPr="007A386A">
        <w:rPr>
          <w:rFonts w:ascii="IRANSans" w:eastAsiaTheme="minorHAnsi" w:hAnsi="IRANSans" w:cs="IRANSans"/>
          <w:b/>
          <w:bCs/>
          <w:rtl/>
        </w:rPr>
        <w:t>بازرسی و کارشناسی رنگ خودرو بصورت عملی و اجرایی</w:t>
      </w:r>
    </w:p>
    <w:p w14:paraId="587ED8C0" w14:textId="77777777" w:rsidR="007A386A" w:rsidRPr="007A386A" w:rsidRDefault="007A386A" w:rsidP="007A386A">
      <w:pPr>
        <w:pStyle w:val="ListParagraph"/>
        <w:numPr>
          <w:ilvl w:val="0"/>
          <w:numId w:val="18"/>
        </w:numPr>
        <w:bidi/>
        <w:spacing w:line="480" w:lineRule="auto"/>
        <w:rPr>
          <w:rFonts w:ascii="IRANSans" w:eastAsiaTheme="minorHAnsi" w:hAnsi="IRANSans" w:cs="IRANSans"/>
          <w:b/>
          <w:bCs/>
          <w:rtl/>
        </w:rPr>
      </w:pPr>
      <w:r w:rsidRPr="007A386A">
        <w:rPr>
          <w:rFonts w:ascii="IRANSans" w:eastAsiaTheme="minorHAnsi" w:hAnsi="IRANSans" w:cs="IRANSans"/>
          <w:b/>
          <w:bCs/>
          <w:rtl/>
        </w:rPr>
        <w:t>شناخت کامل اصول رنگ خودرو از ساخت، ترکیب، پاشش، لایه ها و عیوب مربوط به رنگ</w:t>
      </w:r>
    </w:p>
    <w:p w14:paraId="154E2D65" w14:textId="77777777" w:rsidR="007A386A" w:rsidRPr="007A386A" w:rsidRDefault="007A386A" w:rsidP="007A386A">
      <w:pPr>
        <w:pStyle w:val="ListParagraph"/>
        <w:numPr>
          <w:ilvl w:val="0"/>
          <w:numId w:val="18"/>
        </w:numPr>
        <w:bidi/>
        <w:spacing w:line="480" w:lineRule="auto"/>
        <w:rPr>
          <w:rFonts w:ascii="IRANSans" w:eastAsiaTheme="minorHAnsi" w:hAnsi="IRANSans" w:cs="IRANSans"/>
          <w:b/>
          <w:bCs/>
          <w:rtl/>
        </w:rPr>
      </w:pPr>
      <w:r w:rsidRPr="007A386A">
        <w:rPr>
          <w:rFonts w:ascii="IRANSans" w:eastAsiaTheme="minorHAnsi" w:hAnsi="IRANSans" w:cs="IRANSans"/>
          <w:b/>
          <w:bCs/>
          <w:rtl/>
        </w:rPr>
        <w:t>آموزش تشخیص رنگ شدگی، بتونه کاری، آبرنگ، لیسه گیری و صافکاری در خودرو</w:t>
      </w:r>
    </w:p>
    <w:p w14:paraId="733047E4" w14:textId="77777777" w:rsidR="007A386A" w:rsidRDefault="007A386A" w:rsidP="007A386A">
      <w:pPr>
        <w:pStyle w:val="ListParagraph"/>
        <w:numPr>
          <w:ilvl w:val="0"/>
          <w:numId w:val="18"/>
        </w:numPr>
        <w:bidi/>
        <w:spacing w:line="480" w:lineRule="auto"/>
        <w:rPr>
          <w:rFonts w:ascii="IRANSans" w:eastAsiaTheme="minorHAnsi" w:hAnsi="IRANSans" w:cs="IRANSans"/>
          <w:b/>
          <w:bCs/>
        </w:rPr>
      </w:pPr>
      <w:r w:rsidRPr="007A386A">
        <w:rPr>
          <w:rFonts w:ascii="IRANSans" w:eastAsiaTheme="minorHAnsi" w:hAnsi="IRANSans" w:cs="IRANSans"/>
          <w:b/>
          <w:bCs/>
          <w:rtl/>
        </w:rPr>
        <w:t>نکات مهم در بررسی سطوح بیرونی و داخلی خودرو و نحوه تشخیص ضربات قسمت</w:t>
      </w:r>
      <w:r w:rsidRPr="007A386A">
        <w:rPr>
          <w:rFonts w:ascii="IRANSans" w:eastAsiaTheme="minorHAnsi" w:hAnsi="IRANSans" w:cs="IRANSans" w:hint="cs"/>
          <w:b/>
          <w:bCs/>
          <w:rtl/>
        </w:rPr>
        <w:t>‌ها</w:t>
      </w:r>
      <w:r w:rsidRPr="007A386A">
        <w:rPr>
          <w:rFonts w:ascii="IRANSans" w:eastAsiaTheme="minorHAnsi" w:hAnsi="IRANSans" w:cs="IRANSans"/>
          <w:b/>
          <w:bCs/>
          <w:rtl/>
        </w:rPr>
        <w:t>ی حساس بدنه (سقف، ستون و شاسی)</w:t>
      </w:r>
    </w:p>
    <w:p w14:paraId="21009224" w14:textId="77777777" w:rsidR="00BA69F5" w:rsidRDefault="00BA69F5" w:rsidP="00BA69F5">
      <w:pPr>
        <w:bidi/>
        <w:spacing w:line="480" w:lineRule="auto"/>
        <w:rPr>
          <w:rFonts w:ascii="IRANSans" w:hAnsi="IRANSans" w:cs="IRANSans"/>
          <w:b/>
          <w:bCs/>
        </w:rPr>
      </w:pPr>
    </w:p>
    <w:p w14:paraId="68163E7E" w14:textId="77777777" w:rsidR="00BA69F5" w:rsidRPr="00BA69F5" w:rsidRDefault="00BA69F5" w:rsidP="00BA69F5">
      <w:pPr>
        <w:bidi/>
        <w:spacing w:line="480" w:lineRule="auto"/>
        <w:rPr>
          <w:rFonts w:ascii="IRANSans" w:hAnsi="IRANSans" w:cs="IRANSans"/>
          <w:b/>
          <w:bCs/>
        </w:rPr>
      </w:pPr>
    </w:p>
    <w:p w14:paraId="1E42EB9E" w14:textId="77777777" w:rsidR="007A386A" w:rsidRPr="007A386A" w:rsidRDefault="007A386A" w:rsidP="007A386A">
      <w:pPr>
        <w:pStyle w:val="ListParagraph"/>
        <w:numPr>
          <w:ilvl w:val="0"/>
          <w:numId w:val="18"/>
        </w:numPr>
        <w:bidi/>
        <w:spacing w:line="480" w:lineRule="auto"/>
        <w:rPr>
          <w:rFonts w:ascii="IRANSans" w:eastAsiaTheme="minorHAnsi" w:hAnsi="IRANSans" w:cs="IRANSans"/>
          <w:b/>
          <w:bCs/>
          <w:rtl/>
        </w:rPr>
      </w:pPr>
      <w:r w:rsidRPr="007A386A">
        <w:rPr>
          <w:rFonts w:ascii="IRANSans" w:eastAsiaTheme="minorHAnsi" w:hAnsi="IRANSans" w:cs="IRANSans"/>
          <w:b/>
          <w:bCs/>
          <w:rtl/>
        </w:rPr>
        <w:t>روش تشخیص رنگ شدگی سطوح بدنه به دستگاه و بدون دستگاه</w:t>
      </w:r>
    </w:p>
    <w:p w14:paraId="0855D48F" w14:textId="77777777" w:rsidR="007A386A" w:rsidRPr="007A386A" w:rsidRDefault="007A386A" w:rsidP="007A386A">
      <w:pPr>
        <w:pStyle w:val="ListParagraph"/>
        <w:numPr>
          <w:ilvl w:val="0"/>
          <w:numId w:val="18"/>
        </w:numPr>
        <w:bidi/>
        <w:spacing w:line="480" w:lineRule="auto"/>
        <w:rPr>
          <w:rFonts w:ascii="IRANSans" w:eastAsiaTheme="minorHAnsi" w:hAnsi="IRANSans" w:cs="IRANSans"/>
          <w:b/>
          <w:bCs/>
        </w:rPr>
      </w:pPr>
      <w:r w:rsidRPr="007A386A">
        <w:rPr>
          <w:rFonts w:ascii="IRANSans" w:eastAsiaTheme="minorHAnsi" w:hAnsi="IRANSans" w:cs="IRANSans"/>
          <w:b/>
          <w:bCs/>
          <w:rtl/>
        </w:rPr>
        <w:t>آموزش کار با دستگاه تست رنگ دیجیتال</w:t>
      </w:r>
    </w:p>
    <w:p w14:paraId="5FC8225A" w14:textId="77777777" w:rsidR="007A386A" w:rsidRPr="007A386A" w:rsidRDefault="007A386A" w:rsidP="007A386A">
      <w:pPr>
        <w:pStyle w:val="ListParagraph"/>
        <w:numPr>
          <w:ilvl w:val="0"/>
          <w:numId w:val="18"/>
        </w:numPr>
        <w:bidi/>
        <w:spacing w:line="480" w:lineRule="auto"/>
        <w:rPr>
          <w:rFonts w:ascii="IRANSans" w:eastAsiaTheme="minorHAnsi" w:hAnsi="IRANSans" w:cs="IRANSans"/>
          <w:b/>
          <w:bCs/>
        </w:rPr>
      </w:pPr>
      <w:r w:rsidRPr="007A386A">
        <w:rPr>
          <w:rFonts w:ascii="IRANSans" w:eastAsiaTheme="minorHAnsi" w:hAnsi="IRANSans" w:cs="IRANSans"/>
          <w:b/>
          <w:bCs/>
          <w:rtl/>
        </w:rPr>
        <w:t>اصول ارز</w:t>
      </w:r>
      <w:r w:rsidRPr="007A386A">
        <w:rPr>
          <w:rFonts w:ascii="IRANSans" w:eastAsiaTheme="minorHAnsi" w:hAnsi="IRANSans" w:cs="IRANSans" w:hint="cs"/>
          <w:b/>
          <w:bCs/>
          <w:rtl/>
        </w:rPr>
        <w:t>ی</w:t>
      </w:r>
      <w:r w:rsidRPr="007A386A">
        <w:rPr>
          <w:rFonts w:ascii="IRANSans" w:eastAsiaTheme="minorHAnsi" w:hAnsi="IRANSans" w:cs="IRANSans" w:hint="eastAsia"/>
          <w:b/>
          <w:bCs/>
          <w:rtl/>
        </w:rPr>
        <w:t>اب</w:t>
      </w:r>
      <w:r w:rsidRPr="007A386A">
        <w:rPr>
          <w:rFonts w:ascii="IRANSans" w:eastAsiaTheme="minorHAnsi" w:hAnsi="IRANSans" w:cs="IRANSans" w:hint="cs"/>
          <w:b/>
          <w:bCs/>
          <w:rtl/>
        </w:rPr>
        <w:t>ی</w:t>
      </w:r>
      <w:r w:rsidRPr="007A386A">
        <w:rPr>
          <w:rFonts w:ascii="IRANSans" w:eastAsiaTheme="minorHAnsi" w:hAnsi="IRANSans" w:cs="IRANSans"/>
          <w:b/>
          <w:bCs/>
          <w:rtl/>
        </w:rPr>
        <w:t xml:space="preserve"> شماره شاس</w:t>
      </w:r>
      <w:r w:rsidRPr="007A386A">
        <w:rPr>
          <w:rFonts w:ascii="IRANSans" w:eastAsiaTheme="minorHAnsi" w:hAnsi="IRANSans" w:cs="IRANSans" w:hint="cs"/>
          <w:b/>
          <w:bCs/>
          <w:rtl/>
        </w:rPr>
        <w:t>ی</w:t>
      </w:r>
      <w:r w:rsidRPr="007A386A">
        <w:rPr>
          <w:rFonts w:ascii="IRANSans" w:eastAsiaTheme="minorHAnsi" w:hAnsi="IRANSans" w:cs="IRANSans"/>
          <w:b/>
          <w:bCs/>
          <w:rtl/>
        </w:rPr>
        <w:t xml:space="preserve"> و محل حک آن </w:t>
      </w:r>
    </w:p>
    <w:p w14:paraId="1BDABD93" w14:textId="77777777" w:rsidR="007A386A" w:rsidRPr="007A386A" w:rsidRDefault="007A386A" w:rsidP="007A386A">
      <w:pPr>
        <w:pStyle w:val="ListParagraph"/>
        <w:numPr>
          <w:ilvl w:val="0"/>
          <w:numId w:val="18"/>
        </w:numPr>
        <w:bidi/>
        <w:spacing w:line="480" w:lineRule="auto"/>
        <w:rPr>
          <w:rFonts w:ascii="IRANSans" w:eastAsiaTheme="minorHAnsi" w:hAnsi="IRANSans" w:cs="IRANSans"/>
          <w:b/>
          <w:bCs/>
        </w:rPr>
      </w:pPr>
      <w:r w:rsidRPr="007A386A">
        <w:rPr>
          <w:rFonts w:ascii="IRANSans" w:eastAsiaTheme="minorHAnsi" w:hAnsi="IRANSans" w:cs="IRANSans" w:hint="eastAsia"/>
          <w:b/>
          <w:bCs/>
          <w:rtl/>
        </w:rPr>
        <w:t>اصول</w:t>
      </w:r>
      <w:r w:rsidRPr="007A386A">
        <w:rPr>
          <w:rFonts w:ascii="IRANSans" w:eastAsiaTheme="minorHAnsi" w:hAnsi="IRANSans" w:cs="IRANSans"/>
          <w:b/>
          <w:bCs/>
          <w:rtl/>
        </w:rPr>
        <w:t xml:space="preserve"> ارز</w:t>
      </w:r>
      <w:r w:rsidRPr="007A386A">
        <w:rPr>
          <w:rFonts w:ascii="IRANSans" w:eastAsiaTheme="minorHAnsi" w:hAnsi="IRANSans" w:cs="IRANSans" w:hint="cs"/>
          <w:b/>
          <w:bCs/>
          <w:rtl/>
        </w:rPr>
        <w:t>ی</w:t>
      </w:r>
      <w:r w:rsidRPr="007A386A">
        <w:rPr>
          <w:rFonts w:ascii="IRANSans" w:eastAsiaTheme="minorHAnsi" w:hAnsi="IRANSans" w:cs="IRANSans" w:hint="eastAsia"/>
          <w:b/>
          <w:bCs/>
          <w:rtl/>
        </w:rPr>
        <w:t>اب</w:t>
      </w:r>
      <w:r w:rsidRPr="007A386A">
        <w:rPr>
          <w:rFonts w:ascii="IRANSans" w:eastAsiaTheme="minorHAnsi" w:hAnsi="IRANSans" w:cs="IRANSans" w:hint="cs"/>
          <w:b/>
          <w:bCs/>
          <w:rtl/>
        </w:rPr>
        <w:t>ی</w:t>
      </w:r>
      <w:r w:rsidRPr="007A386A">
        <w:rPr>
          <w:rFonts w:ascii="IRANSans" w:eastAsiaTheme="minorHAnsi" w:hAnsi="IRANSans" w:cs="IRANSans"/>
          <w:b/>
          <w:bCs/>
          <w:rtl/>
        </w:rPr>
        <w:t xml:space="preserve"> پلاک سر</w:t>
      </w:r>
      <w:r w:rsidRPr="007A386A">
        <w:rPr>
          <w:rFonts w:ascii="IRANSans" w:eastAsiaTheme="minorHAnsi" w:hAnsi="IRANSans" w:cs="IRANSans" w:hint="cs"/>
          <w:b/>
          <w:bCs/>
          <w:rtl/>
        </w:rPr>
        <w:t>ی</w:t>
      </w:r>
      <w:r w:rsidRPr="007A386A">
        <w:rPr>
          <w:rFonts w:ascii="IRANSans" w:eastAsiaTheme="minorHAnsi" w:hAnsi="IRANSans" w:cs="IRANSans" w:hint="eastAsia"/>
          <w:b/>
          <w:bCs/>
          <w:rtl/>
        </w:rPr>
        <w:t>ال</w:t>
      </w:r>
      <w:r w:rsidRPr="007A386A">
        <w:rPr>
          <w:rFonts w:ascii="IRANSans" w:eastAsiaTheme="minorHAnsi" w:hAnsi="IRANSans" w:cs="IRANSans"/>
          <w:b/>
          <w:bCs/>
          <w:rtl/>
        </w:rPr>
        <w:t xml:space="preserve"> و محل نصب و نحوه دستکار</w:t>
      </w:r>
      <w:r w:rsidRPr="007A386A">
        <w:rPr>
          <w:rFonts w:ascii="IRANSans" w:eastAsiaTheme="minorHAnsi" w:hAnsi="IRANSans" w:cs="IRANSans" w:hint="cs"/>
          <w:b/>
          <w:bCs/>
          <w:rtl/>
        </w:rPr>
        <w:t>ی</w:t>
      </w:r>
      <w:r w:rsidRPr="007A386A">
        <w:rPr>
          <w:rFonts w:ascii="IRANSans" w:eastAsiaTheme="minorHAnsi" w:hAnsi="IRANSans" w:cs="IRANSans"/>
          <w:b/>
          <w:bCs/>
          <w:rtl/>
        </w:rPr>
        <w:t xml:space="preserve"> آن</w:t>
      </w:r>
    </w:p>
    <w:p w14:paraId="31A772F1" w14:textId="77777777" w:rsidR="007A386A" w:rsidRPr="007A386A" w:rsidRDefault="007A386A" w:rsidP="007A386A">
      <w:pPr>
        <w:pStyle w:val="ListParagraph"/>
        <w:numPr>
          <w:ilvl w:val="0"/>
          <w:numId w:val="18"/>
        </w:numPr>
        <w:bidi/>
        <w:spacing w:line="480" w:lineRule="auto"/>
        <w:rPr>
          <w:rFonts w:ascii="IRANSans" w:eastAsiaTheme="minorHAnsi" w:hAnsi="IRANSans" w:cs="IRANSans"/>
          <w:b/>
          <w:bCs/>
        </w:rPr>
      </w:pPr>
      <w:r w:rsidRPr="007A386A">
        <w:rPr>
          <w:rFonts w:ascii="IRANSans" w:eastAsiaTheme="minorHAnsi" w:hAnsi="IRANSans" w:cs="IRANSans" w:hint="eastAsia"/>
          <w:b/>
          <w:bCs/>
          <w:rtl/>
        </w:rPr>
        <w:t>اصول</w:t>
      </w:r>
      <w:r w:rsidRPr="007A386A">
        <w:rPr>
          <w:rFonts w:ascii="IRANSans" w:eastAsiaTheme="minorHAnsi" w:hAnsi="IRANSans" w:cs="IRANSans"/>
          <w:b/>
          <w:bCs/>
          <w:rtl/>
        </w:rPr>
        <w:t xml:space="preserve"> ارز</w:t>
      </w:r>
      <w:r w:rsidRPr="007A386A">
        <w:rPr>
          <w:rFonts w:ascii="IRANSans" w:eastAsiaTheme="minorHAnsi" w:hAnsi="IRANSans" w:cs="IRANSans" w:hint="cs"/>
          <w:b/>
          <w:bCs/>
          <w:rtl/>
        </w:rPr>
        <w:t>ی</w:t>
      </w:r>
      <w:r w:rsidRPr="007A386A">
        <w:rPr>
          <w:rFonts w:ascii="IRANSans" w:eastAsiaTheme="minorHAnsi" w:hAnsi="IRANSans" w:cs="IRANSans" w:hint="eastAsia"/>
          <w:b/>
          <w:bCs/>
          <w:rtl/>
        </w:rPr>
        <w:t>اب</w:t>
      </w:r>
      <w:r w:rsidRPr="007A386A">
        <w:rPr>
          <w:rFonts w:ascii="IRANSans" w:eastAsiaTheme="minorHAnsi" w:hAnsi="IRANSans" w:cs="IRANSans" w:hint="cs"/>
          <w:b/>
          <w:bCs/>
          <w:rtl/>
        </w:rPr>
        <w:t>ی</w:t>
      </w:r>
      <w:r w:rsidRPr="007A386A">
        <w:rPr>
          <w:rFonts w:ascii="IRANSans" w:eastAsiaTheme="minorHAnsi" w:hAnsi="IRANSans" w:cs="IRANSans"/>
          <w:b/>
          <w:bCs/>
          <w:rtl/>
        </w:rPr>
        <w:t xml:space="preserve"> تعو</w:t>
      </w:r>
      <w:r w:rsidRPr="007A386A">
        <w:rPr>
          <w:rFonts w:ascii="IRANSans" w:eastAsiaTheme="minorHAnsi" w:hAnsi="IRANSans" w:cs="IRANSans" w:hint="cs"/>
          <w:b/>
          <w:bCs/>
          <w:rtl/>
        </w:rPr>
        <w:t>ی</w:t>
      </w:r>
      <w:r w:rsidRPr="007A386A">
        <w:rPr>
          <w:rFonts w:ascii="IRANSans" w:eastAsiaTheme="minorHAnsi" w:hAnsi="IRANSans" w:cs="IRANSans" w:hint="eastAsia"/>
          <w:b/>
          <w:bCs/>
          <w:rtl/>
        </w:rPr>
        <w:t>ض</w:t>
      </w:r>
      <w:r w:rsidRPr="007A386A">
        <w:rPr>
          <w:rFonts w:ascii="IRANSans" w:eastAsiaTheme="minorHAnsi" w:hAnsi="IRANSans" w:cs="IRANSans"/>
          <w:b/>
          <w:bCs/>
          <w:rtl/>
        </w:rPr>
        <w:t xml:space="preserve"> اتاق و دلا</w:t>
      </w:r>
      <w:r w:rsidRPr="007A386A">
        <w:rPr>
          <w:rFonts w:ascii="IRANSans" w:eastAsiaTheme="minorHAnsi" w:hAnsi="IRANSans" w:cs="IRANSans" w:hint="cs"/>
          <w:b/>
          <w:bCs/>
          <w:rtl/>
        </w:rPr>
        <w:t>ی</w:t>
      </w:r>
      <w:r w:rsidRPr="007A386A">
        <w:rPr>
          <w:rFonts w:ascii="IRANSans" w:eastAsiaTheme="minorHAnsi" w:hAnsi="IRANSans" w:cs="IRANSans" w:hint="eastAsia"/>
          <w:b/>
          <w:bCs/>
          <w:rtl/>
        </w:rPr>
        <w:t>ل</w:t>
      </w:r>
      <w:r w:rsidRPr="007A386A">
        <w:rPr>
          <w:rFonts w:ascii="IRANSans" w:eastAsiaTheme="minorHAnsi" w:hAnsi="IRANSans" w:cs="IRANSans"/>
          <w:b/>
          <w:bCs/>
          <w:rtl/>
        </w:rPr>
        <w:t xml:space="preserve"> انجام آن</w:t>
      </w:r>
    </w:p>
    <w:p w14:paraId="7FF14669" w14:textId="77777777" w:rsidR="007A386A" w:rsidRPr="007A386A" w:rsidRDefault="007A386A" w:rsidP="007A386A">
      <w:pPr>
        <w:pStyle w:val="ListParagraph"/>
        <w:numPr>
          <w:ilvl w:val="0"/>
          <w:numId w:val="18"/>
        </w:numPr>
        <w:bidi/>
        <w:spacing w:line="480" w:lineRule="auto"/>
        <w:rPr>
          <w:rFonts w:ascii="IRANSans" w:eastAsiaTheme="minorHAnsi" w:hAnsi="IRANSans" w:cs="IRANSans"/>
          <w:b/>
          <w:bCs/>
        </w:rPr>
      </w:pPr>
      <w:r w:rsidRPr="007A386A">
        <w:rPr>
          <w:rFonts w:ascii="IRANSans" w:eastAsiaTheme="minorHAnsi" w:hAnsi="IRANSans" w:cs="IRANSans" w:hint="eastAsia"/>
          <w:b/>
          <w:bCs/>
          <w:rtl/>
        </w:rPr>
        <w:t>نحوه</w:t>
      </w:r>
      <w:r w:rsidRPr="007A386A">
        <w:rPr>
          <w:rFonts w:ascii="IRANSans" w:eastAsiaTheme="minorHAnsi" w:hAnsi="IRANSans" w:cs="IRANSans"/>
          <w:b/>
          <w:bCs/>
          <w:rtl/>
        </w:rPr>
        <w:t xml:space="preserve"> تشخ</w:t>
      </w:r>
      <w:r w:rsidRPr="007A386A">
        <w:rPr>
          <w:rFonts w:ascii="IRANSans" w:eastAsiaTheme="minorHAnsi" w:hAnsi="IRANSans" w:cs="IRANSans" w:hint="cs"/>
          <w:b/>
          <w:bCs/>
          <w:rtl/>
        </w:rPr>
        <w:t>ی</w:t>
      </w:r>
      <w:r w:rsidRPr="007A386A">
        <w:rPr>
          <w:rFonts w:ascii="IRANSans" w:eastAsiaTheme="minorHAnsi" w:hAnsi="IRANSans" w:cs="IRANSans" w:hint="eastAsia"/>
          <w:b/>
          <w:bCs/>
          <w:rtl/>
        </w:rPr>
        <w:t>ص</w:t>
      </w:r>
      <w:r w:rsidRPr="007A386A">
        <w:rPr>
          <w:rFonts w:ascii="IRANSans" w:eastAsiaTheme="minorHAnsi" w:hAnsi="IRANSans" w:cs="IRANSans"/>
          <w:b/>
          <w:bCs/>
          <w:rtl/>
        </w:rPr>
        <w:t xml:space="preserve"> اتاق نو از اتاق استوک</w:t>
      </w:r>
    </w:p>
    <w:p w14:paraId="6627398E" w14:textId="77777777" w:rsidR="007A386A" w:rsidRPr="007A386A" w:rsidRDefault="007A386A" w:rsidP="007A386A">
      <w:pPr>
        <w:pStyle w:val="ListParagraph"/>
        <w:numPr>
          <w:ilvl w:val="0"/>
          <w:numId w:val="18"/>
        </w:numPr>
        <w:bidi/>
        <w:spacing w:line="480" w:lineRule="auto"/>
        <w:rPr>
          <w:rFonts w:ascii="IRANSans" w:eastAsiaTheme="minorHAnsi" w:hAnsi="IRANSans" w:cs="IRANSans"/>
          <w:b/>
          <w:bCs/>
          <w:rtl/>
        </w:rPr>
      </w:pPr>
      <w:r w:rsidRPr="007A386A">
        <w:rPr>
          <w:rFonts w:ascii="IRANSans" w:eastAsiaTheme="minorHAnsi" w:hAnsi="IRANSans" w:cs="IRANSans" w:hint="eastAsia"/>
          <w:b/>
          <w:bCs/>
          <w:rtl/>
        </w:rPr>
        <w:t>بررس</w:t>
      </w:r>
      <w:r w:rsidRPr="007A386A">
        <w:rPr>
          <w:rFonts w:ascii="IRANSans" w:eastAsiaTheme="minorHAnsi" w:hAnsi="IRANSans" w:cs="IRANSans" w:hint="cs"/>
          <w:b/>
          <w:bCs/>
          <w:rtl/>
        </w:rPr>
        <w:t>ی</w:t>
      </w:r>
      <w:r w:rsidRPr="007A386A">
        <w:rPr>
          <w:rFonts w:ascii="IRANSans" w:eastAsiaTheme="minorHAnsi" w:hAnsi="IRANSans" w:cs="IRANSans"/>
          <w:b/>
          <w:bCs/>
          <w:rtl/>
        </w:rPr>
        <w:t xml:space="preserve"> علت برش و انواع آن و نحوه تشخ</w:t>
      </w:r>
      <w:r w:rsidRPr="007A386A">
        <w:rPr>
          <w:rFonts w:ascii="IRANSans" w:eastAsiaTheme="minorHAnsi" w:hAnsi="IRANSans" w:cs="IRANSans" w:hint="cs"/>
          <w:b/>
          <w:bCs/>
          <w:rtl/>
        </w:rPr>
        <w:t>ی</w:t>
      </w:r>
      <w:r w:rsidRPr="007A386A">
        <w:rPr>
          <w:rFonts w:ascii="IRANSans" w:eastAsiaTheme="minorHAnsi" w:hAnsi="IRANSans" w:cs="IRANSans" w:hint="eastAsia"/>
          <w:b/>
          <w:bCs/>
          <w:rtl/>
        </w:rPr>
        <w:t>ص</w:t>
      </w:r>
      <w:r w:rsidRPr="007A386A">
        <w:rPr>
          <w:rFonts w:ascii="IRANSans" w:eastAsiaTheme="minorHAnsi" w:hAnsi="IRANSans" w:cs="IRANSans"/>
          <w:b/>
          <w:bCs/>
          <w:rtl/>
        </w:rPr>
        <w:t xml:space="preserve"> آنها</w:t>
      </w:r>
    </w:p>
    <w:p w14:paraId="012D0B37" w14:textId="77777777" w:rsidR="009A131D" w:rsidRPr="007A386A" w:rsidRDefault="009A131D" w:rsidP="009A131D">
      <w:pPr>
        <w:pStyle w:val="ListParagraph"/>
        <w:bidi/>
        <w:rPr>
          <w:rFonts w:ascii="IRANSans" w:eastAsiaTheme="minorHAnsi" w:hAnsi="IRANSans" w:cs="IRANSans"/>
          <w:b/>
          <w:bCs/>
        </w:rPr>
      </w:pPr>
    </w:p>
    <w:p w14:paraId="14E8D283" w14:textId="2E5517CB" w:rsidR="00545F09" w:rsidRPr="007A386A" w:rsidRDefault="00545F09" w:rsidP="00545F09">
      <w:pPr>
        <w:tabs>
          <w:tab w:val="left" w:pos="8651"/>
        </w:tabs>
        <w:rPr>
          <w:rFonts w:ascii="IRANSans" w:hAnsi="IRANSans" w:cs="IRANSans"/>
          <w:b/>
          <w:bCs/>
          <w:sz w:val="24"/>
          <w:szCs w:val="24"/>
          <w:rtl/>
        </w:rPr>
      </w:pPr>
    </w:p>
    <w:p w14:paraId="04D54004" w14:textId="2761D4AC" w:rsidR="00545F09" w:rsidRDefault="00545F09" w:rsidP="00545F09">
      <w:pPr>
        <w:tabs>
          <w:tab w:val="left" w:pos="8651"/>
        </w:tabs>
        <w:rPr>
          <w:rFonts w:ascii="IRANSans" w:hAnsi="IRANSans" w:cs="IRANSans"/>
        </w:rPr>
      </w:pPr>
    </w:p>
    <w:p w14:paraId="1395AB1B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6251DC4B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4C8D2D6C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2BE0C621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30473B8A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725F91B7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00A3FAF7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75575423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6BC07CD8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6B9A2FD3" w14:textId="77777777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p w14:paraId="791DACF5" w14:textId="134BF3BA" w:rsidR="00BA69F5" w:rsidRDefault="00BA69F5" w:rsidP="00545F09">
      <w:pPr>
        <w:tabs>
          <w:tab w:val="left" w:pos="8651"/>
        </w:tabs>
        <w:rPr>
          <w:rFonts w:ascii="IRANSans" w:hAnsi="IRANSans" w:cs="IRANSan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A123CEB" wp14:editId="30278284">
            <wp:simplePos x="0" y="0"/>
            <wp:positionH relativeFrom="page">
              <wp:align>left</wp:align>
            </wp:positionH>
            <wp:positionV relativeFrom="paragraph">
              <wp:posOffset>-956945</wp:posOffset>
            </wp:positionV>
            <wp:extent cx="7622263" cy="10782301"/>
            <wp:effectExtent l="0" t="0" r="0" b="0"/>
            <wp:wrapNone/>
            <wp:docPr id="1401595684" name="Picture 2" descr="A blue background with white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595684" name="Picture 2" descr="A blue background with white wri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263" cy="1078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D6400" w14:textId="26CCA112" w:rsidR="00BA69F5" w:rsidRPr="009A131D" w:rsidRDefault="00BA69F5" w:rsidP="00545F09">
      <w:pPr>
        <w:tabs>
          <w:tab w:val="left" w:pos="8651"/>
        </w:tabs>
        <w:rPr>
          <w:rFonts w:ascii="IRANSans" w:hAnsi="IRANSans" w:cs="IRANSans"/>
        </w:rPr>
      </w:pPr>
    </w:p>
    <w:sectPr w:rsidR="00BA69F5" w:rsidRPr="009A131D" w:rsidSect="00DD6F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502A6" w14:textId="77777777" w:rsidR="009A0EC4" w:rsidRDefault="009A0EC4" w:rsidP="00545F09">
      <w:pPr>
        <w:spacing w:after="0" w:line="240" w:lineRule="auto"/>
      </w:pPr>
      <w:r>
        <w:separator/>
      </w:r>
    </w:p>
  </w:endnote>
  <w:endnote w:type="continuationSeparator" w:id="0">
    <w:p w14:paraId="0F526B47" w14:textId="77777777" w:rsidR="009A0EC4" w:rsidRDefault="009A0EC4" w:rsidP="0054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RANSans">
    <w:altName w:val="Arial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F1CA" w14:textId="77777777" w:rsidR="00DD6F15" w:rsidRDefault="00DD6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4742C" w14:textId="77777777" w:rsidR="00DD6F15" w:rsidRDefault="00DD6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A1D2" w14:textId="77777777" w:rsidR="00DD6F15" w:rsidRDefault="00DD6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3EAA7" w14:textId="77777777" w:rsidR="009A0EC4" w:rsidRDefault="009A0EC4" w:rsidP="00545F09">
      <w:pPr>
        <w:spacing w:after="0" w:line="240" w:lineRule="auto"/>
      </w:pPr>
      <w:r>
        <w:separator/>
      </w:r>
    </w:p>
  </w:footnote>
  <w:footnote w:type="continuationSeparator" w:id="0">
    <w:p w14:paraId="2946B49C" w14:textId="77777777" w:rsidR="009A0EC4" w:rsidRDefault="009A0EC4" w:rsidP="00545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9908" w14:textId="673089C5" w:rsidR="00545F09" w:rsidRDefault="00000000">
    <w:pPr>
      <w:pStyle w:val="Header"/>
    </w:pPr>
    <w:r>
      <w:rPr>
        <w:noProof/>
      </w:rPr>
      <w:pict w14:anchorId="4C2245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990D" w14:textId="59E061A5" w:rsidR="00545F09" w:rsidRDefault="00000000">
    <w:pPr>
      <w:pStyle w:val="Header"/>
    </w:pPr>
    <w:r>
      <w:rPr>
        <w:noProof/>
      </w:rPr>
      <w:pict w14:anchorId="100EC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8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8CC64" w14:textId="0DFA4C48" w:rsidR="00545F09" w:rsidRDefault="00000000">
    <w:pPr>
      <w:pStyle w:val="Header"/>
    </w:pPr>
    <w:r>
      <w:rPr>
        <w:noProof/>
      </w:rPr>
      <w:pict w14:anchorId="564D1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08A"/>
    <w:multiLevelType w:val="hybridMultilevel"/>
    <w:tmpl w:val="EC7A9D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4189C"/>
    <w:multiLevelType w:val="hybridMultilevel"/>
    <w:tmpl w:val="91B8AD5E"/>
    <w:lvl w:ilvl="0" w:tplc="099E3F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DDC6C72"/>
    <w:multiLevelType w:val="hybridMultilevel"/>
    <w:tmpl w:val="37D41E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EB256A"/>
    <w:multiLevelType w:val="hybridMultilevel"/>
    <w:tmpl w:val="34D88D3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C78E0"/>
    <w:multiLevelType w:val="hybridMultilevel"/>
    <w:tmpl w:val="ED2E84F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E3541"/>
    <w:multiLevelType w:val="hybridMultilevel"/>
    <w:tmpl w:val="9772910C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C63"/>
    <w:multiLevelType w:val="hybridMultilevel"/>
    <w:tmpl w:val="BDA880D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A1F03"/>
    <w:multiLevelType w:val="hybridMultilevel"/>
    <w:tmpl w:val="BBCADC1E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F83B42"/>
    <w:multiLevelType w:val="hybridMultilevel"/>
    <w:tmpl w:val="05141986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762A3"/>
    <w:multiLevelType w:val="hybridMultilevel"/>
    <w:tmpl w:val="B7BC2810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C95181"/>
    <w:multiLevelType w:val="hybridMultilevel"/>
    <w:tmpl w:val="BC6AA05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0C16CBE"/>
    <w:multiLevelType w:val="hybridMultilevel"/>
    <w:tmpl w:val="B07AC87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A1570E"/>
    <w:multiLevelType w:val="hybridMultilevel"/>
    <w:tmpl w:val="14B0E7C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6A7647"/>
    <w:multiLevelType w:val="hybridMultilevel"/>
    <w:tmpl w:val="F054490A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B317F5C"/>
    <w:multiLevelType w:val="hybridMultilevel"/>
    <w:tmpl w:val="6BD07E54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13E1D70"/>
    <w:multiLevelType w:val="hybridMultilevel"/>
    <w:tmpl w:val="0AA23E76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8A40F54"/>
    <w:multiLevelType w:val="hybridMultilevel"/>
    <w:tmpl w:val="7584B7E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E54498"/>
    <w:multiLevelType w:val="hybridMultilevel"/>
    <w:tmpl w:val="6D3888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7121221">
    <w:abstractNumId w:val="12"/>
  </w:num>
  <w:num w:numId="2" w16cid:durableId="981084368">
    <w:abstractNumId w:val="13"/>
  </w:num>
  <w:num w:numId="3" w16cid:durableId="1872256818">
    <w:abstractNumId w:val="16"/>
  </w:num>
  <w:num w:numId="4" w16cid:durableId="1505513903">
    <w:abstractNumId w:val="7"/>
  </w:num>
  <w:num w:numId="5" w16cid:durableId="381439017">
    <w:abstractNumId w:val="8"/>
  </w:num>
  <w:num w:numId="6" w16cid:durableId="770777542">
    <w:abstractNumId w:val="6"/>
  </w:num>
  <w:num w:numId="7" w16cid:durableId="1226843049">
    <w:abstractNumId w:val="10"/>
  </w:num>
  <w:num w:numId="8" w16cid:durableId="211044142">
    <w:abstractNumId w:val="2"/>
  </w:num>
  <w:num w:numId="9" w16cid:durableId="1136216774">
    <w:abstractNumId w:val="11"/>
  </w:num>
  <w:num w:numId="10" w16cid:durableId="596137982">
    <w:abstractNumId w:val="14"/>
  </w:num>
  <w:num w:numId="11" w16cid:durableId="480315306">
    <w:abstractNumId w:val="1"/>
  </w:num>
  <w:num w:numId="12" w16cid:durableId="2020885907">
    <w:abstractNumId w:val="15"/>
  </w:num>
  <w:num w:numId="13" w16cid:durableId="1991789245">
    <w:abstractNumId w:val="5"/>
  </w:num>
  <w:num w:numId="14" w16cid:durableId="2023163289">
    <w:abstractNumId w:val="17"/>
  </w:num>
  <w:num w:numId="15" w16cid:durableId="432436751">
    <w:abstractNumId w:val="3"/>
  </w:num>
  <w:num w:numId="16" w16cid:durableId="1060009603">
    <w:abstractNumId w:val="9"/>
  </w:num>
  <w:num w:numId="17" w16cid:durableId="1357736984">
    <w:abstractNumId w:val="4"/>
  </w:num>
  <w:num w:numId="18" w16cid:durableId="771045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F09"/>
    <w:rsid w:val="00067A56"/>
    <w:rsid w:val="000D7693"/>
    <w:rsid w:val="001243E7"/>
    <w:rsid w:val="001C1B5C"/>
    <w:rsid w:val="002514AA"/>
    <w:rsid w:val="0027662A"/>
    <w:rsid w:val="0029152E"/>
    <w:rsid w:val="002D0CD1"/>
    <w:rsid w:val="00367B25"/>
    <w:rsid w:val="003D6910"/>
    <w:rsid w:val="004D4A5E"/>
    <w:rsid w:val="00545F09"/>
    <w:rsid w:val="005F76D8"/>
    <w:rsid w:val="00736E4F"/>
    <w:rsid w:val="007730C0"/>
    <w:rsid w:val="007A386A"/>
    <w:rsid w:val="007B1932"/>
    <w:rsid w:val="007D175C"/>
    <w:rsid w:val="009A0EC4"/>
    <w:rsid w:val="009A131D"/>
    <w:rsid w:val="00AC4D38"/>
    <w:rsid w:val="00BA69F5"/>
    <w:rsid w:val="00C4259B"/>
    <w:rsid w:val="00C47008"/>
    <w:rsid w:val="00C8076F"/>
    <w:rsid w:val="00CB50A0"/>
    <w:rsid w:val="00CE1A2C"/>
    <w:rsid w:val="00CF2D05"/>
    <w:rsid w:val="00D04CF3"/>
    <w:rsid w:val="00D63145"/>
    <w:rsid w:val="00D77373"/>
    <w:rsid w:val="00DD6F15"/>
    <w:rsid w:val="00E94128"/>
    <w:rsid w:val="00EB2298"/>
    <w:rsid w:val="00F66283"/>
    <w:rsid w:val="00F8205F"/>
    <w:rsid w:val="00F83C83"/>
    <w:rsid w:val="00FB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37BB5"/>
  <w15:chartTrackingRefBased/>
  <w15:docId w15:val="{CD48299F-86C1-4DE2-A1AD-7CEA0176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F09"/>
  </w:style>
  <w:style w:type="paragraph" w:styleId="Footer">
    <w:name w:val="footer"/>
    <w:basedOn w:val="Normal"/>
    <w:link w:val="Foot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F09"/>
  </w:style>
  <w:style w:type="paragraph" w:styleId="ListParagraph">
    <w:name w:val="List Paragraph"/>
    <w:basedOn w:val="Normal"/>
    <w:uiPriority w:val="34"/>
    <w:qFormat/>
    <w:rsid w:val="009A131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2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طاهری - حسنا</dc:creator>
  <cp:keywords/>
  <dc:description/>
  <cp:lastModifiedBy>narges gholamipoya</cp:lastModifiedBy>
  <cp:revision>8</cp:revision>
  <cp:lastPrinted>2024-11-19T10:29:00Z</cp:lastPrinted>
  <dcterms:created xsi:type="dcterms:W3CDTF">2024-11-20T06:17:00Z</dcterms:created>
  <dcterms:modified xsi:type="dcterms:W3CDTF">2024-12-29T07:07:00Z</dcterms:modified>
</cp:coreProperties>
</file>