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19AA07" w14:textId="4794A234" w:rsidR="00566BEF" w:rsidRDefault="00566BEF">
      <w:pPr>
        <w:rPr>
          <w:rFonts w:ascii="IRANSans" w:hAnsi="IRANSans" w:cs="IRANSans"/>
          <w:noProof/>
          <w:rtl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23EB684" wp14:editId="4D04E377">
            <wp:simplePos x="0" y="0"/>
            <wp:positionH relativeFrom="page">
              <wp:align>right</wp:align>
            </wp:positionH>
            <wp:positionV relativeFrom="paragraph">
              <wp:posOffset>-921961</wp:posOffset>
            </wp:positionV>
            <wp:extent cx="7554570" cy="10687381"/>
            <wp:effectExtent l="0" t="0" r="8890" b="0"/>
            <wp:wrapNone/>
            <wp:docPr id="8602585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570" cy="1068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9C61C" w14:textId="77777777" w:rsidR="003D6910" w:rsidRPr="009A131D" w:rsidRDefault="003D6910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531708BE" w14:textId="7D4C4EC5" w:rsidR="00545F09" w:rsidRDefault="00545F09" w:rsidP="00545F09">
      <w:pPr>
        <w:tabs>
          <w:tab w:val="left" w:pos="8651"/>
        </w:tabs>
        <w:rPr>
          <w:rFonts w:ascii="IRANSans" w:hAnsi="IRANSans" w:cs="IRANSans"/>
        </w:rPr>
      </w:pPr>
    </w:p>
    <w:p w14:paraId="7376C91C" w14:textId="77777777" w:rsidR="009A131D" w:rsidRDefault="009A131D" w:rsidP="00805497">
      <w:pPr>
        <w:tabs>
          <w:tab w:val="left" w:pos="8651"/>
        </w:tabs>
        <w:jc w:val="right"/>
        <w:rPr>
          <w:rFonts w:ascii="IRANSans" w:hAnsi="IRANSans" w:cs="IRANSans"/>
          <w:rtl/>
        </w:rPr>
      </w:pPr>
    </w:p>
    <w:p w14:paraId="0464C7BF" w14:textId="77777777" w:rsidR="00566BEF" w:rsidRDefault="00566BEF" w:rsidP="00805497">
      <w:pPr>
        <w:tabs>
          <w:tab w:val="left" w:pos="8651"/>
        </w:tabs>
        <w:jc w:val="right"/>
        <w:rPr>
          <w:rFonts w:ascii="IRANSans" w:hAnsi="IRANSans" w:cs="IRANSans"/>
          <w:rtl/>
        </w:rPr>
      </w:pPr>
    </w:p>
    <w:p w14:paraId="6B711B19" w14:textId="77777777" w:rsidR="00566BEF" w:rsidRDefault="00566BEF" w:rsidP="00805497">
      <w:pPr>
        <w:tabs>
          <w:tab w:val="left" w:pos="8651"/>
        </w:tabs>
        <w:jc w:val="right"/>
        <w:rPr>
          <w:rFonts w:ascii="IRANSans" w:hAnsi="IRANSans" w:cs="IRANSans"/>
          <w:rtl/>
        </w:rPr>
      </w:pPr>
    </w:p>
    <w:p w14:paraId="6A844375" w14:textId="77777777" w:rsidR="00566BEF" w:rsidRDefault="00566BEF" w:rsidP="00805497">
      <w:pPr>
        <w:tabs>
          <w:tab w:val="left" w:pos="8651"/>
        </w:tabs>
        <w:jc w:val="right"/>
        <w:rPr>
          <w:rFonts w:ascii="IRANSans" w:hAnsi="IRANSans" w:cs="IRANSans"/>
          <w:rtl/>
        </w:rPr>
      </w:pPr>
    </w:p>
    <w:p w14:paraId="4209B110" w14:textId="77777777" w:rsidR="00566BEF" w:rsidRDefault="00566BEF" w:rsidP="00805497">
      <w:pPr>
        <w:tabs>
          <w:tab w:val="left" w:pos="8651"/>
        </w:tabs>
        <w:jc w:val="right"/>
        <w:rPr>
          <w:rFonts w:ascii="IRANSans" w:hAnsi="IRANSans" w:cs="IRANSans"/>
          <w:rtl/>
        </w:rPr>
      </w:pPr>
    </w:p>
    <w:p w14:paraId="44722768" w14:textId="77777777" w:rsidR="00566BEF" w:rsidRDefault="00566BEF" w:rsidP="00805497">
      <w:pPr>
        <w:tabs>
          <w:tab w:val="left" w:pos="8651"/>
        </w:tabs>
        <w:jc w:val="right"/>
        <w:rPr>
          <w:rFonts w:ascii="IRANSans" w:hAnsi="IRANSans" w:cs="IRANSans"/>
          <w:rtl/>
        </w:rPr>
      </w:pPr>
    </w:p>
    <w:p w14:paraId="4BC8C723" w14:textId="77777777" w:rsidR="00566BEF" w:rsidRDefault="00566BEF" w:rsidP="00805497">
      <w:pPr>
        <w:tabs>
          <w:tab w:val="left" w:pos="8651"/>
        </w:tabs>
        <w:jc w:val="right"/>
        <w:rPr>
          <w:rFonts w:ascii="IRANSans" w:hAnsi="IRANSans" w:cs="IRANSans"/>
          <w:rtl/>
        </w:rPr>
      </w:pPr>
    </w:p>
    <w:p w14:paraId="576EF241" w14:textId="77777777" w:rsidR="00566BEF" w:rsidRDefault="00566BEF" w:rsidP="00805497">
      <w:pPr>
        <w:tabs>
          <w:tab w:val="left" w:pos="8651"/>
        </w:tabs>
        <w:jc w:val="right"/>
        <w:rPr>
          <w:rFonts w:ascii="IRANSans" w:hAnsi="IRANSans" w:cs="IRANSans"/>
          <w:rtl/>
        </w:rPr>
      </w:pPr>
    </w:p>
    <w:p w14:paraId="69EA8C28" w14:textId="77777777" w:rsidR="00566BEF" w:rsidRDefault="00566BEF" w:rsidP="00805497">
      <w:pPr>
        <w:tabs>
          <w:tab w:val="left" w:pos="8651"/>
        </w:tabs>
        <w:jc w:val="right"/>
        <w:rPr>
          <w:rFonts w:ascii="IRANSans" w:hAnsi="IRANSans" w:cs="IRANSans"/>
          <w:rtl/>
        </w:rPr>
      </w:pPr>
    </w:p>
    <w:p w14:paraId="0439AA2B" w14:textId="77777777" w:rsidR="00566BEF" w:rsidRDefault="00566BEF" w:rsidP="00805497">
      <w:pPr>
        <w:tabs>
          <w:tab w:val="left" w:pos="8651"/>
        </w:tabs>
        <w:jc w:val="right"/>
        <w:rPr>
          <w:rFonts w:ascii="IRANSans" w:hAnsi="IRANSans" w:cs="IRANSans"/>
          <w:rtl/>
        </w:rPr>
      </w:pPr>
    </w:p>
    <w:p w14:paraId="042E6608" w14:textId="77777777" w:rsidR="00566BEF" w:rsidRDefault="00566BEF" w:rsidP="00805497">
      <w:pPr>
        <w:tabs>
          <w:tab w:val="left" w:pos="8651"/>
        </w:tabs>
        <w:jc w:val="right"/>
        <w:rPr>
          <w:rFonts w:ascii="IRANSans" w:hAnsi="IRANSans" w:cs="IRANSans"/>
          <w:rtl/>
        </w:rPr>
      </w:pPr>
    </w:p>
    <w:p w14:paraId="22B1E928" w14:textId="77777777" w:rsidR="00566BEF" w:rsidRDefault="00566BEF" w:rsidP="00805497">
      <w:pPr>
        <w:tabs>
          <w:tab w:val="left" w:pos="8651"/>
        </w:tabs>
        <w:jc w:val="right"/>
        <w:rPr>
          <w:rFonts w:ascii="IRANSans" w:hAnsi="IRANSans" w:cs="IRANSans"/>
          <w:rtl/>
        </w:rPr>
      </w:pPr>
    </w:p>
    <w:p w14:paraId="262F4270" w14:textId="77777777" w:rsidR="00566BEF" w:rsidRDefault="00566BEF" w:rsidP="00805497">
      <w:pPr>
        <w:tabs>
          <w:tab w:val="left" w:pos="8651"/>
        </w:tabs>
        <w:jc w:val="right"/>
        <w:rPr>
          <w:rFonts w:ascii="IRANSans" w:hAnsi="IRANSans" w:cs="IRANSans"/>
          <w:rtl/>
        </w:rPr>
      </w:pPr>
    </w:p>
    <w:p w14:paraId="72E350F8" w14:textId="77777777" w:rsidR="00566BEF" w:rsidRDefault="00566BEF" w:rsidP="00805497">
      <w:pPr>
        <w:tabs>
          <w:tab w:val="left" w:pos="8651"/>
        </w:tabs>
        <w:jc w:val="right"/>
        <w:rPr>
          <w:rFonts w:ascii="IRANSans" w:hAnsi="IRANSans" w:cs="IRANSans"/>
          <w:rtl/>
        </w:rPr>
      </w:pPr>
    </w:p>
    <w:p w14:paraId="237959FB" w14:textId="77777777" w:rsidR="00566BEF" w:rsidRDefault="00566BEF" w:rsidP="00805497">
      <w:pPr>
        <w:tabs>
          <w:tab w:val="left" w:pos="8651"/>
        </w:tabs>
        <w:jc w:val="right"/>
        <w:rPr>
          <w:rFonts w:ascii="IRANSans" w:hAnsi="IRANSans" w:cs="IRANSans"/>
          <w:rtl/>
        </w:rPr>
      </w:pPr>
    </w:p>
    <w:p w14:paraId="4FF50BC7" w14:textId="77777777" w:rsidR="00566BEF" w:rsidRDefault="00566BEF" w:rsidP="00805497">
      <w:pPr>
        <w:tabs>
          <w:tab w:val="left" w:pos="8651"/>
        </w:tabs>
        <w:jc w:val="right"/>
        <w:rPr>
          <w:rFonts w:ascii="IRANSans" w:hAnsi="IRANSans" w:cs="IRANSans"/>
          <w:rtl/>
        </w:rPr>
      </w:pPr>
    </w:p>
    <w:p w14:paraId="33D2FDAC" w14:textId="77777777" w:rsidR="00566BEF" w:rsidRDefault="00566BEF" w:rsidP="00805497">
      <w:pPr>
        <w:tabs>
          <w:tab w:val="left" w:pos="8651"/>
        </w:tabs>
        <w:jc w:val="right"/>
        <w:rPr>
          <w:rFonts w:ascii="IRANSans" w:hAnsi="IRANSans" w:cs="IRANSans"/>
          <w:rtl/>
        </w:rPr>
      </w:pPr>
    </w:p>
    <w:p w14:paraId="68E92E23" w14:textId="77777777" w:rsidR="00566BEF" w:rsidRDefault="00566BEF" w:rsidP="00805497">
      <w:pPr>
        <w:tabs>
          <w:tab w:val="left" w:pos="8651"/>
        </w:tabs>
        <w:jc w:val="right"/>
        <w:rPr>
          <w:rFonts w:ascii="IRANSans" w:hAnsi="IRANSans" w:cs="IRANSans"/>
          <w:rtl/>
        </w:rPr>
      </w:pPr>
    </w:p>
    <w:p w14:paraId="7C048494" w14:textId="77777777" w:rsidR="00566BEF" w:rsidRDefault="00566BEF" w:rsidP="00805497">
      <w:pPr>
        <w:tabs>
          <w:tab w:val="left" w:pos="8651"/>
        </w:tabs>
        <w:jc w:val="right"/>
        <w:rPr>
          <w:rFonts w:ascii="IRANSans" w:hAnsi="IRANSans" w:cs="IRANSans"/>
          <w:rtl/>
        </w:rPr>
      </w:pPr>
    </w:p>
    <w:p w14:paraId="5E00975C" w14:textId="77777777" w:rsidR="00566BEF" w:rsidRDefault="00566BEF" w:rsidP="00805497">
      <w:pPr>
        <w:tabs>
          <w:tab w:val="left" w:pos="8651"/>
        </w:tabs>
        <w:jc w:val="right"/>
        <w:rPr>
          <w:rFonts w:ascii="IRANSans" w:hAnsi="IRANSans" w:cs="IRANSans"/>
          <w:rtl/>
        </w:rPr>
      </w:pPr>
    </w:p>
    <w:p w14:paraId="51E71F7B" w14:textId="77777777" w:rsidR="00566BEF" w:rsidRDefault="00566BEF" w:rsidP="00805497">
      <w:pPr>
        <w:tabs>
          <w:tab w:val="left" w:pos="8651"/>
        </w:tabs>
        <w:jc w:val="right"/>
        <w:rPr>
          <w:rFonts w:ascii="IRANSans" w:hAnsi="IRANSans" w:cs="IRANSans"/>
          <w:rtl/>
        </w:rPr>
      </w:pPr>
    </w:p>
    <w:p w14:paraId="2D4BB10D" w14:textId="77777777" w:rsidR="00566BEF" w:rsidRDefault="00566BEF" w:rsidP="00805497">
      <w:pPr>
        <w:tabs>
          <w:tab w:val="left" w:pos="8651"/>
        </w:tabs>
        <w:jc w:val="right"/>
        <w:rPr>
          <w:rFonts w:ascii="IRANSans" w:hAnsi="IRANSans" w:cs="IRANSans"/>
          <w:rtl/>
        </w:rPr>
      </w:pPr>
    </w:p>
    <w:p w14:paraId="1DDAD50E" w14:textId="77777777" w:rsidR="00566BEF" w:rsidRDefault="00566BEF" w:rsidP="00805497">
      <w:pPr>
        <w:tabs>
          <w:tab w:val="left" w:pos="8651"/>
        </w:tabs>
        <w:jc w:val="right"/>
        <w:rPr>
          <w:rFonts w:ascii="IRANSans" w:hAnsi="IRANSans" w:cs="IRANSans"/>
          <w:rtl/>
        </w:rPr>
      </w:pPr>
    </w:p>
    <w:p w14:paraId="0E219060" w14:textId="77777777" w:rsidR="00566BEF" w:rsidRDefault="00566BEF" w:rsidP="00805497">
      <w:pPr>
        <w:tabs>
          <w:tab w:val="left" w:pos="8651"/>
        </w:tabs>
        <w:jc w:val="right"/>
        <w:rPr>
          <w:rFonts w:ascii="IRANSans" w:hAnsi="IRANSans" w:cs="IRANSans"/>
          <w:rtl/>
        </w:rPr>
      </w:pPr>
    </w:p>
    <w:p w14:paraId="4804E632" w14:textId="77777777" w:rsidR="00566BEF" w:rsidRPr="009A131D" w:rsidRDefault="00566BEF" w:rsidP="00805497">
      <w:pPr>
        <w:tabs>
          <w:tab w:val="left" w:pos="8651"/>
        </w:tabs>
        <w:jc w:val="right"/>
        <w:rPr>
          <w:rFonts w:ascii="IRANSans" w:hAnsi="IRANSans" w:cs="IRANSans"/>
          <w:rtl/>
        </w:rPr>
      </w:pPr>
    </w:p>
    <w:p w14:paraId="2DEA76CF" w14:textId="2AFFB4D1" w:rsidR="00805497" w:rsidRPr="00805497" w:rsidRDefault="00805497" w:rsidP="00805497">
      <w:pPr>
        <w:jc w:val="right"/>
        <w:rPr>
          <w:rFonts w:ascii="IRANSans" w:hAnsi="IRANSans" w:cs="IRANSans"/>
          <w:sz w:val="24"/>
          <w:szCs w:val="24"/>
          <w:rtl/>
        </w:rPr>
      </w:pPr>
      <w:r w:rsidRPr="00805497">
        <w:rPr>
          <w:rFonts w:ascii="IRANSans" w:hAnsi="IRANSans" w:cs="IRANSans"/>
          <w:sz w:val="24"/>
          <w:szCs w:val="24"/>
          <w:rtl/>
        </w:rPr>
        <w:t>قانون پا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 w:hint="eastAsia"/>
          <w:sz w:val="24"/>
          <w:szCs w:val="24"/>
          <w:rtl/>
        </w:rPr>
        <w:t>انه‌ها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/>
          <w:sz w:val="24"/>
          <w:szCs w:val="24"/>
          <w:rtl/>
        </w:rPr>
        <w:t xml:space="preserve"> فروشگاه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 w:hint="eastAsia"/>
          <w:sz w:val="24"/>
          <w:szCs w:val="24"/>
          <w:rtl/>
        </w:rPr>
        <w:t>،</w:t>
      </w:r>
      <w:r w:rsidRPr="00805497">
        <w:rPr>
          <w:rFonts w:ascii="IRANSans" w:hAnsi="IRANSans" w:cs="IRANSans"/>
          <w:sz w:val="24"/>
          <w:szCs w:val="24"/>
          <w:rtl/>
        </w:rPr>
        <w:t xml:space="preserve"> سامانه مود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 w:hint="eastAsia"/>
          <w:sz w:val="24"/>
          <w:szCs w:val="24"/>
          <w:rtl/>
        </w:rPr>
        <w:t>ان</w:t>
      </w:r>
      <w:r w:rsidRPr="00805497">
        <w:rPr>
          <w:rFonts w:ascii="IRANSans" w:hAnsi="IRANSans" w:cs="IRANSans"/>
          <w:sz w:val="24"/>
          <w:szCs w:val="24"/>
          <w:rtl/>
        </w:rPr>
        <w:t xml:space="preserve"> و قانون مال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 w:hint="eastAsia"/>
          <w:sz w:val="24"/>
          <w:szCs w:val="24"/>
          <w:rtl/>
        </w:rPr>
        <w:t>ات</w:t>
      </w:r>
      <w:r w:rsidRPr="00805497">
        <w:rPr>
          <w:rFonts w:ascii="IRANSans" w:hAnsi="IRANSans" w:cs="IRANSans"/>
          <w:sz w:val="24"/>
          <w:szCs w:val="24"/>
          <w:rtl/>
        </w:rPr>
        <w:t xml:space="preserve"> بر ارزش افزوده دو قانون مهم هستند و 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 w:hint="eastAsia"/>
          <w:sz w:val="24"/>
          <w:szCs w:val="24"/>
          <w:rtl/>
        </w:rPr>
        <w:t>ک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/>
          <w:sz w:val="24"/>
          <w:szCs w:val="24"/>
          <w:rtl/>
        </w:rPr>
        <w:t xml:space="preserve"> از دلا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 w:hint="eastAsia"/>
          <w:sz w:val="24"/>
          <w:szCs w:val="24"/>
          <w:rtl/>
        </w:rPr>
        <w:t>ل</w:t>
      </w:r>
      <w:r w:rsidRPr="00805497">
        <w:rPr>
          <w:rFonts w:ascii="IRANSans" w:hAnsi="IRANSans" w:cs="IRANSans"/>
          <w:sz w:val="24"/>
          <w:szCs w:val="24"/>
          <w:rtl/>
        </w:rPr>
        <w:t xml:space="preserve"> تصو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 w:hint="eastAsia"/>
          <w:sz w:val="24"/>
          <w:szCs w:val="24"/>
          <w:rtl/>
        </w:rPr>
        <w:t>ب</w:t>
      </w:r>
      <w:r w:rsidRPr="00805497">
        <w:rPr>
          <w:rFonts w:ascii="IRANSans" w:hAnsi="IRANSans" w:cs="IRANSans"/>
          <w:sz w:val="24"/>
          <w:szCs w:val="24"/>
          <w:rtl/>
        </w:rPr>
        <w:t xml:space="preserve"> آن‌ها، شفاف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 w:hint="eastAsia"/>
          <w:sz w:val="24"/>
          <w:szCs w:val="24"/>
          <w:rtl/>
        </w:rPr>
        <w:t>ت</w:t>
      </w:r>
      <w:r w:rsidRPr="00805497">
        <w:rPr>
          <w:rFonts w:ascii="IRANSans" w:hAnsi="IRANSans" w:cs="IRANSans"/>
          <w:sz w:val="24"/>
          <w:szCs w:val="24"/>
          <w:rtl/>
        </w:rPr>
        <w:t xml:space="preserve"> فعال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 w:hint="eastAsia"/>
          <w:sz w:val="24"/>
          <w:szCs w:val="24"/>
          <w:rtl/>
        </w:rPr>
        <w:t>ت‌ها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/>
          <w:sz w:val="24"/>
          <w:szCs w:val="24"/>
          <w:rtl/>
        </w:rPr>
        <w:t xml:space="preserve"> اقتصاد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/>
          <w:sz w:val="24"/>
          <w:szCs w:val="24"/>
          <w:rtl/>
        </w:rPr>
        <w:t xml:space="preserve"> م</w:t>
      </w:r>
      <w:r w:rsidRPr="00805497">
        <w:rPr>
          <w:rFonts w:ascii="IRANSans" w:hAnsi="IRANSans" w:cs="IRANSans" w:hint="cs"/>
          <w:sz w:val="24"/>
          <w:szCs w:val="24"/>
          <w:rtl/>
        </w:rPr>
        <w:t>ی‌</w:t>
      </w:r>
      <w:r w:rsidRPr="00805497">
        <w:rPr>
          <w:rFonts w:ascii="IRANSans" w:hAnsi="IRANSans" w:cs="IRANSans" w:hint="eastAsia"/>
          <w:sz w:val="24"/>
          <w:szCs w:val="24"/>
          <w:rtl/>
        </w:rPr>
        <w:t>باشد</w:t>
      </w:r>
      <w:r w:rsidRPr="00805497">
        <w:rPr>
          <w:rFonts w:ascii="IRANSans" w:hAnsi="IRANSans" w:cs="IRANSans"/>
          <w:sz w:val="24"/>
          <w:szCs w:val="24"/>
          <w:rtl/>
        </w:rPr>
        <w:t>. آن دسته از اشخاص حقوق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/>
          <w:sz w:val="24"/>
          <w:szCs w:val="24"/>
          <w:rtl/>
        </w:rPr>
        <w:t xml:space="preserve"> و حق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 w:hint="eastAsia"/>
          <w:sz w:val="24"/>
          <w:szCs w:val="24"/>
          <w:rtl/>
        </w:rPr>
        <w:t>ق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/>
          <w:sz w:val="24"/>
          <w:szCs w:val="24"/>
          <w:rtl/>
        </w:rPr>
        <w:t xml:space="preserve"> و فعالان اقتصاد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/>
          <w:sz w:val="24"/>
          <w:szCs w:val="24"/>
          <w:rtl/>
        </w:rPr>
        <w:t xml:space="preserve"> و کسب و کارها که مشمول اجرا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/>
          <w:sz w:val="24"/>
          <w:szCs w:val="24"/>
          <w:rtl/>
        </w:rPr>
        <w:t xml:space="preserve"> ا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 w:hint="eastAsia"/>
          <w:sz w:val="24"/>
          <w:szCs w:val="24"/>
          <w:rtl/>
        </w:rPr>
        <w:t>ن</w:t>
      </w:r>
      <w:r w:rsidRPr="00805497">
        <w:rPr>
          <w:rFonts w:ascii="IRANSans" w:hAnsi="IRANSans" w:cs="IRANSans"/>
          <w:sz w:val="24"/>
          <w:szCs w:val="24"/>
          <w:rtl/>
        </w:rPr>
        <w:t xml:space="preserve"> قوان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 w:hint="eastAsia"/>
          <w:sz w:val="24"/>
          <w:szCs w:val="24"/>
          <w:rtl/>
        </w:rPr>
        <w:t>ن</w:t>
      </w:r>
      <w:r w:rsidRPr="00805497">
        <w:rPr>
          <w:rFonts w:ascii="IRANSans" w:hAnsi="IRANSans" w:cs="IRANSans"/>
          <w:sz w:val="24"/>
          <w:szCs w:val="24"/>
          <w:rtl/>
        </w:rPr>
        <w:t xml:space="preserve"> هستند با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 w:hint="eastAsia"/>
          <w:sz w:val="24"/>
          <w:szCs w:val="24"/>
          <w:rtl/>
        </w:rPr>
        <w:t>ست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/>
          <w:sz w:val="24"/>
          <w:szCs w:val="24"/>
          <w:rtl/>
        </w:rPr>
        <w:t xml:space="preserve"> آش</w:t>
      </w:r>
      <w:r w:rsidRPr="00805497">
        <w:rPr>
          <w:rFonts w:ascii="IRANSans" w:hAnsi="IRANSans" w:cs="IRANSans" w:hint="eastAsia"/>
          <w:sz w:val="24"/>
          <w:szCs w:val="24"/>
          <w:rtl/>
        </w:rPr>
        <w:t>نا</w:t>
      </w:r>
      <w:r w:rsidRPr="00805497">
        <w:rPr>
          <w:rFonts w:ascii="IRANSans" w:hAnsi="IRANSans" w:cs="IRANSans" w:hint="cs"/>
          <w:sz w:val="24"/>
          <w:szCs w:val="24"/>
          <w:rtl/>
        </w:rPr>
        <w:t>یی</w:t>
      </w:r>
      <w:r w:rsidRPr="00805497">
        <w:rPr>
          <w:rFonts w:ascii="IRANSans" w:hAnsi="IRANSans" w:cs="IRANSans"/>
          <w:sz w:val="24"/>
          <w:szCs w:val="24"/>
          <w:rtl/>
        </w:rPr>
        <w:t xml:space="preserve"> کامل با قوان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 w:hint="eastAsia"/>
          <w:sz w:val="24"/>
          <w:szCs w:val="24"/>
          <w:rtl/>
        </w:rPr>
        <w:t>ن</w:t>
      </w:r>
      <w:r w:rsidRPr="00805497">
        <w:rPr>
          <w:rFonts w:ascii="IRANSans" w:hAnsi="IRANSans" w:cs="IRANSans"/>
          <w:sz w:val="24"/>
          <w:szCs w:val="24"/>
          <w:rtl/>
        </w:rPr>
        <w:t xml:space="preserve"> و مقررات مرتبط با ا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 w:hint="eastAsia"/>
          <w:sz w:val="24"/>
          <w:szCs w:val="24"/>
          <w:rtl/>
        </w:rPr>
        <w:t>ن</w:t>
      </w:r>
      <w:r w:rsidRPr="00805497">
        <w:rPr>
          <w:rFonts w:ascii="IRANSans" w:hAnsi="IRANSans" w:cs="IRANSans"/>
          <w:sz w:val="24"/>
          <w:szCs w:val="24"/>
          <w:rtl/>
        </w:rPr>
        <w:t xml:space="preserve"> قوان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 w:hint="eastAsia"/>
          <w:sz w:val="24"/>
          <w:szCs w:val="24"/>
          <w:rtl/>
        </w:rPr>
        <w:t>ن</w:t>
      </w:r>
      <w:r w:rsidRPr="00805497">
        <w:rPr>
          <w:rFonts w:ascii="IRANSans" w:hAnsi="IRANSans" w:cs="IRANSans"/>
          <w:sz w:val="24"/>
          <w:szCs w:val="24"/>
          <w:rtl/>
        </w:rPr>
        <w:t xml:space="preserve"> را داشته باشند</w:t>
      </w:r>
      <w:r w:rsidRPr="00805497">
        <w:rPr>
          <w:rFonts w:ascii="IRANSans" w:hAnsi="IRANSans" w:cs="IRANSans"/>
          <w:sz w:val="24"/>
          <w:szCs w:val="24"/>
        </w:rPr>
        <w:t>.</w:t>
      </w:r>
    </w:p>
    <w:p w14:paraId="3DA8A8DB" w14:textId="16DCADAE" w:rsidR="004D4A5E" w:rsidRDefault="00805497" w:rsidP="00805497">
      <w:pPr>
        <w:bidi/>
        <w:jc w:val="both"/>
        <w:rPr>
          <w:rFonts w:ascii="IRANSans" w:hAnsi="IRANSans" w:cs="IRANSans"/>
          <w:sz w:val="24"/>
          <w:szCs w:val="24"/>
          <w:rtl/>
        </w:rPr>
      </w:pPr>
      <w:r w:rsidRPr="00805497">
        <w:rPr>
          <w:rFonts w:ascii="IRANSans" w:hAnsi="IRANSans" w:cs="IRANSans" w:hint="eastAsia"/>
          <w:sz w:val="24"/>
          <w:szCs w:val="24"/>
          <w:rtl/>
        </w:rPr>
        <w:t>امروزه</w:t>
      </w:r>
      <w:r w:rsidRPr="00805497">
        <w:rPr>
          <w:rFonts w:ascii="IRANSans" w:hAnsi="IRANSans" w:cs="IRANSans"/>
          <w:sz w:val="24"/>
          <w:szCs w:val="24"/>
          <w:rtl/>
        </w:rPr>
        <w:t xml:space="preserve"> امور مال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 w:hint="eastAsia"/>
          <w:sz w:val="24"/>
          <w:szCs w:val="24"/>
          <w:rtl/>
        </w:rPr>
        <w:t>ات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/>
          <w:sz w:val="24"/>
          <w:szCs w:val="24"/>
          <w:rtl/>
        </w:rPr>
        <w:t xml:space="preserve"> کشور بر اساس قوان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 w:hint="eastAsia"/>
          <w:sz w:val="24"/>
          <w:szCs w:val="24"/>
          <w:rtl/>
        </w:rPr>
        <w:t>ن</w:t>
      </w:r>
      <w:r w:rsidRPr="00805497">
        <w:rPr>
          <w:rFonts w:ascii="IRANSans" w:hAnsi="IRANSans" w:cs="IRANSans"/>
          <w:sz w:val="24"/>
          <w:szCs w:val="24"/>
          <w:rtl/>
        </w:rPr>
        <w:t xml:space="preserve"> جد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 w:hint="eastAsia"/>
          <w:sz w:val="24"/>
          <w:szCs w:val="24"/>
          <w:rtl/>
        </w:rPr>
        <w:t>د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/>
          <w:sz w:val="24"/>
          <w:szCs w:val="24"/>
          <w:rtl/>
        </w:rPr>
        <w:t xml:space="preserve"> اداره م</w:t>
      </w:r>
      <w:r w:rsidRPr="00805497">
        <w:rPr>
          <w:rFonts w:ascii="IRANSans" w:hAnsi="IRANSans" w:cs="IRANSans" w:hint="cs"/>
          <w:sz w:val="24"/>
          <w:szCs w:val="24"/>
          <w:rtl/>
        </w:rPr>
        <w:t>ی‌‌</w:t>
      </w:r>
      <w:r w:rsidRPr="00805497">
        <w:rPr>
          <w:rFonts w:ascii="IRANSans" w:hAnsi="IRANSans" w:cs="IRANSans" w:hint="eastAsia"/>
          <w:sz w:val="24"/>
          <w:szCs w:val="24"/>
          <w:rtl/>
        </w:rPr>
        <w:t>شود</w:t>
      </w:r>
      <w:r w:rsidRPr="00805497">
        <w:rPr>
          <w:rFonts w:ascii="IRANSans" w:hAnsi="IRANSans" w:cs="IRANSans"/>
          <w:sz w:val="24"/>
          <w:szCs w:val="24"/>
          <w:rtl/>
        </w:rPr>
        <w:t>. از جمله ا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 w:hint="eastAsia"/>
          <w:sz w:val="24"/>
          <w:szCs w:val="24"/>
          <w:rtl/>
        </w:rPr>
        <w:t>ن</w:t>
      </w:r>
      <w:r w:rsidRPr="00805497">
        <w:rPr>
          <w:rFonts w:ascii="IRANSans" w:hAnsi="IRANSans" w:cs="IRANSans"/>
          <w:sz w:val="24"/>
          <w:szCs w:val="24"/>
          <w:rtl/>
        </w:rPr>
        <w:t xml:space="preserve"> قوان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 w:hint="eastAsia"/>
          <w:sz w:val="24"/>
          <w:szCs w:val="24"/>
          <w:rtl/>
        </w:rPr>
        <w:t>ن</w:t>
      </w:r>
      <w:r w:rsidRPr="00805497">
        <w:rPr>
          <w:rFonts w:ascii="IRANSans" w:hAnsi="IRANSans" w:cs="IRANSans"/>
          <w:sz w:val="24"/>
          <w:szCs w:val="24"/>
          <w:rtl/>
        </w:rPr>
        <w:t xml:space="preserve"> م</w:t>
      </w:r>
      <w:r w:rsidRPr="00805497">
        <w:rPr>
          <w:rFonts w:ascii="IRANSans" w:hAnsi="IRANSans" w:cs="IRANSans" w:hint="cs"/>
          <w:sz w:val="24"/>
          <w:szCs w:val="24"/>
          <w:rtl/>
        </w:rPr>
        <w:t>ی‌</w:t>
      </w:r>
      <w:r w:rsidRPr="00805497">
        <w:rPr>
          <w:rFonts w:ascii="IRANSans" w:hAnsi="IRANSans" w:cs="IRANSans" w:hint="eastAsia"/>
          <w:sz w:val="24"/>
          <w:szCs w:val="24"/>
          <w:rtl/>
        </w:rPr>
        <w:t>توان</w:t>
      </w:r>
      <w:r w:rsidRPr="00805497">
        <w:rPr>
          <w:rFonts w:ascii="IRANSans" w:hAnsi="IRANSans" w:cs="IRANSans"/>
          <w:sz w:val="24"/>
          <w:szCs w:val="24"/>
          <w:rtl/>
        </w:rPr>
        <w:t xml:space="preserve"> به اجرا قانون پا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 w:hint="eastAsia"/>
          <w:sz w:val="24"/>
          <w:szCs w:val="24"/>
          <w:rtl/>
        </w:rPr>
        <w:t>انه‌‌ها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/>
          <w:sz w:val="24"/>
          <w:szCs w:val="24"/>
          <w:rtl/>
        </w:rPr>
        <w:t xml:space="preserve"> فروشگاه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/>
          <w:sz w:val="24"/>
          <w:szCs w:val="24"/>
          <w:rtl/>
        </w:rPr>
        <w:t xml:space="preserve"> اشاره کرد. چگونگ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/>
          <w:sz w:val="24"/>
          <w:szCs w:val="24"/>
          <w:rtl/>
        </w:rPr>
        <w:t xml:space="preserve"> اجرا تکال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 w:hint="eastAsia"/>
          <w:sz w:val="24"/>
          <w:szCs w:val="24"/>
          <w:rtl/>
        </w:rPr>
        <w:t>ف</w:t>
      </w:r>
      <w:r w:rsidRPr="00805497">
        <w:rPr>
          <w:rFonts w:ascii="IRANSans" w:hAnsi="IRANSans" w:cs="IRANSans"/>
          <w:sz w:val="24"/>
          <w:szCs w:val="24"/>
          <w:rtl/>
        </w:rPr>
        <w:t xml:space="preserve"> مال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 w:hint="eastAsia"/>
          <w:sz w:val="24"/>
          <w:szCs w:val="24"/>
          <w:rtl/>
        </w:rPr>
        <w:t>ات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/>
          <w:sz w:val="24"/>
          <w:szCs w:val="24"/>
          <w:rtl/>
        </w:rPr>
        <w:t xml:space="preserve"> نسبت به قبل تغ</w:t>
      </w:r>
      <w:r w:rsidRPr="00805497">
        <w:rPr>
          <w:rFonts w:ascii="IRANSans" w:hAnsi="IRANSans" w:cs="IRANSans" w:hint="cs"/>
          <w:sz w:val="24"/>
          <w:szCs w:val="24"/>
          <w:rtl/>
        </w:rPr>
        <w:t>یی</w:t>
      </w:r>
      <w:r w:rsidRPr="00805497">
        <w:rPr>
          <w:rFonts w:ascii="IRANSans" w:hAnsi="IRANSans" w:cs="IRANSans" w:hint="eastAsia"/>
          <w:sz w:val="24"/>
          <w:szCs w:val="24"/>
          <w:rtl/>
        </w:rPr>
        <w:t>ر</w:t>
      </w:r>
      <w:r w:rsidRPr="00805497">
        <w:rPr>
          <w:rFonts w:ascii="IRANSans" w:hAnsi="IRANSans" w:cs="IRANSans"/>
          <w:sz w:val="24"/>
          <w:szCs w:val="24"/>
          <w:rtl/>
        </w:rPr>
        <w:t xml:space="preserve"> کرده است. بنابرا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 w:hint="eastAsia"/>
          <w:sz w:val="24"/>
          <w:szCs w:val="24"/>
          <w:rtl/>
        </w:rPr>
        <w:t>ن</w:t>
      </w:r>
      <w:r w:rsidRPr="00805497">
        <w:rPr>
          <w:rFonts w:ascii="IRANSans" w:hAnsi="IRANSans" w:cs="IRANSans"/>
          <w:sz w:val="24"/>
          <w:szCs w:val="24"/>
          <w:rtl/>
        </w:rPr>
        <w:t xml:space="preserve"> بس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 w:hint="eastAsia"/>
          <w:sz w:val="24"/>
          <w:szCs w:val="24"/>
          <w:rtl/>
        </w:rPr>
        <w:t>ار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/>
          <w:sz w:val="24"/>
          <w:szCs w:val="24"/>
          <w:rtl/>
        </w:rPr>
        <w:t xml:space="preserve"> از امور بر اساس اطلاعات حاضر انجام م</w:t>
      </w:r>
      <w:r w:rsidRPr="00805497">
        <w:rPr>
          <w:rFonts w:ascii="IRANSans" w:hAnsi="IRANSans" w:cs="IRANSans" w:hint="cs"/>
          <w:sz w:val="24"/>
          <w:szCs w:val="24"/>
          <w:rtl/>
        </w:rPr>
        <w:t>ی‌‌</w:t>
      </w:r>
      <w:r w:rsidRPr="00805497">
        <w:rPr>
          <w:rFonts w:ascii="IRANSans" w:hAnsi="IRANSans" w:cs="IRANSans" w:hint="eastAsia"/>
          <w:sz w:val="24"/>
          <w:szCs w:val="24"/>
          <w:rtl/>
        </w:rPr>
        <w:t>شود</w:t>
      </w:r>
      <w:r w:rsidRPr="00805497">
        <w:rPr>
          <w:rFonts w:ascii="IRANSans" w:hAnsi="IRANSans" w:cs="IRANSans"/>
          <w:sz w:val="24"/>
          <w:szCs w:val="24"/>
          <w:rtl/>
        </w:rPr>
        <w:t>. پا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 w:hint="eastAsia"/>
          <w:sz w:val="24"/>
          <w:szCs w:val="24"/>
          <w:rtl/>
        </w:rPr>
        <w:t>انه‌ها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/>
          <w:sz w:val="24"/>
          <w:szCs w:val="24"/>
          <w:rtl/>
        </w:rPr>
        <w:t xml:space="preserve"> فروشگاه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/>
          <w:sz w:val="24"/>
          <w:szCs w:val="24"/>
          <w:rtl/>
        </w:rPr>
        <w:t xml:space="preserve"> سبب شده‌‌اند که امور مال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 w:hint="eastAsia"/>
          <w:sz w:val="24"/>
          <w:szCs w:val="24"/>
          <w:rtl/>
        </w:rPr>
        <w:t>ات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/>
          <w:sz w:val="24"/>
          <w:szCs w:val="24"/>
          <w:rtl/>
        </w:rPr>
        <w:t xml:space="preserve"> از ش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 w:hint="eastAsia"/>
          <w:sz w:val="24"/>
          <w:szCs w:val="24"/>
          <w:rtl/>
        </w:rPr>
        <w:t>وه</w:t>
      </w:r>
      <w:r w:rsidRPr="00805497">
        <w:rPr>
          <w:rFonts w:ascii="IRANSans" w:hAnsi="IRANSans" w:cs="IRANSans"/>
          <w:sz w:val="24"/>
          <w:szCs w:val="24"/>
          <w:rtl/>
        </w:rPr>
        <w:t xml:space="preserve"> سنت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/>
          <w:sz w:val="24"/>
          <w:szCs w:val="24"/>
          <w:rtl/>
        </w:rPr>
        <w:t xml:space="preserve"> به ش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 w:hint="eastAsia"/>
          <w:sz w:val="24"/>
          <w:szCs w:val="24"/>
          <w:rtl/>
        </w:rPr>
        <w:t>وه</w:t>
      </w:r>
      <w:r w:rsidRPr="00805497">
        <w:rPr>
          <w:rFonts w:ascii="IRANSans" w:hAnsi="IRANSans" w:cs="IRANSans"/>
          <w:sz w:val="24"/>
          <w:szCs w:val="24"/>
          <w:rtl/>
        </w:rPr>
        <w:t xml:space="preserve"> جد</w:t>
      </w:r>
      <w:r w:rsidRPr="00805497">
        <w:rPr>
          <w:rFonts w:ascii="IRANSans" w:hAnsi="IRANSans" w:cs="IRANSans" w:hint="cs"/>
          <w:sz w:val="24"/>
          <w:szCs w:val="24"/>
          <w:rtl/>
        </w:rPr>
        <w:t>ی</w:t>
      </w:r>
      <w:r w:rsidRPr="00805497">
        <w:rPr>
          <w:rFonts w:ascii="IRANSans" w:hAnsi="IRANSans" w:cs="IRANSans" w:hint="eastAsia"/>
          <w:sz w:val="24"/>
          <w:szCs w:val="24"/>
          <w:rtl/>
        </w:rPr>
        <w:t>د</w:t>
      </w:r>
      <w:r w:rsidRPr="00805497">
        <w:rPr>
          <w:rFonts w:ascii="IRANSans" w:hAnsi="IRANSans" w:cs="IRANSans"/>
          <w:sz w:val="24"/>
          <w:szCs w:val="24"/>
          <w:rtl/>
        </w:rPr>
        <w:t xml:space="preserve"> تغ</w:t>
      </w:r>
      <w:r w:rsidRPr="00805497">
        <w:rPr>
          <w:rFonts w:ascii="IRANSans" w:hAnsi="IRANSans" w:cs="IRANSans" w:hint="cs"/>
          <w:sz w:val="24"/>
          <w:szCs w:val="24"/>
          <w:rtl/>
        </w:rPr>
        <w:t>یی</w:t>
      </w:r>
      <w:r w:rsidRPr="00805497">
        <w:rPr>
          <w:rFonts w:ascii="IRANSans" w:hAnsi="IRANSans" w:cs="IRANSans" w:hint="eastAsia"/>
          <w:sz w:val="24"/>
          <w:szCs w:val="24"/>
          <w:rtl/>
        </w:rPr>
        <w:t>ر</w:t>
      </w:r>
      <w:r w:rsidRPr="00805497">
        <w:rPr>
          <w:rFonts w:ascii="IRANSans" w:hAnsi="IRANSans" w:cs="IRANSans"/>
          <w:sz w:val="24"/>
          <w:szCs w:val="24"/>
          <w:rtl/>
        </w:rPr>
        <w:t xml:space="preserve"> کند.</w:t>
      </w:r>
    </w:p>
    <w:p w14:paraId="625B6D6B" w14:textId="41410A15" w:rsidR="009A131D" w:rsidRDefault="00C4259B" w:rsidP="00805497">
      <w:pPr>
        <w:bidi/>
        <w:rPr>
          <w:rFonts w:ascii="IRANSans" w:hAnsi="IRANSans" w:cs="IRANSans"/>
          <w:sz w:val="24"/>
          <w:szCs w:val="24"/>
          <w:rtl/>
        </w:rPr>
      </w:pPr>
      <w:r>
        <w:rPr>
          <w:rFonts w:ascii="IRANSans" w:hAnsi="IRANSans" w:cs="IRANSans" w:hint="cs"/>
          <w:sz w:val="24"/>
          <w:szCs w:val="24"/>
          <w:rtl/>
        </w:rPr>
        <w:t>جز</w:t>
      </w:r>
      <w:r>
        <w:rPr>
          <w:rFonts w:ascii="IRANSans" w:hAnsi="IRANSans" w:cs="IRANSans" w:hint="cs"/>
          <w:sz w:val="24"/>
          <w:szCs w:val="24"/>
          <w:rtl/>
          <w:lang w:bidi="fa-IR"/>
        </w:rPr>
        <w:t xml:space="preserve">ئیات 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سرفصل های دوره آموزشی </w:t>
      </w:r>
      <w:r w:rsidR="00805497" w:rsidRPr="00805497">
        <w:rPr>
          <w:rFonts w:ascii="IRANSans" w:hAnsi="IRANSans" w:cs="IRANSans"/>
          <w:b/>
          <w:bCs/>
          <w:sz w:val="24"/>
          <w:szCs w:val="24"/>
          <w:rtl/>
        </w:rPr>
        <w:t>سامانه مود</w:t>
      </w:r>
      <w:r w:rsidR="00805497" w:rsidRPr="00805497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805497" w:rsidRPr="00805497">
        <w:rPr>
          <w:rFonts w:ascii="IRANSans" w:hAnsi="IRANSans" w:cs="IRANSans" w:hint="eastAsia"/>
          <w:b/>
          <w:bCs/>
          <w:sz w:val="24"/>
          <w:szCs w:val="24"/>
          <w:rtl/>
        </w:rPr>
        <w:t>ان</w:t>
      </w:r>
      <w:r w:rsidR="00805497" w:rsidRPr="00805497">
        <w:rPr>
          <w:rFonts w:ascii="IRANSans" w:hAnsi="IRANSans" w:cs="IRANSans"/>
          <w:b/>
          <w:bCs/>
          <w:sz w:val="24"/>
          <w:szCs w:val="24"/>
          <w:rtl/>
        </w:rPr>
        <w:t xml:space="preserve"> و پا</w:t>
      </w:r>
      <w:r w:rsidR="00805497" w:rsidRPr="00805497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805497" w:rsidRPr="00805497">
        <w:rPr>
          <w:rFonts w:ascii="IRANSans" w:hAnsi="IRANSans" w:cs="IRANSans" w:hint="eastAsia"/>
          <w:b/>
          <w:bCs/>
          <w:sz w:val="24"/>
          <w:szCs w:val="24"/>
          <w:rtl/>
        </w:rPr>
        <w:t>انه</w:t>
      </w:r>
      <w:r w:rsidR="00805497" w:rsidRPr="00805497">
        <w:rPr>
          <w:rFonts w:ascii="IRANSans" w:hAnsi="IRANSans" w:cs="IRANSans"/>
          <w:b/>
          <w:bCs/>
          <w:sz w:val="24"/>
          <w:szCs w:val="24"/>
          <w:rtl/>
        </w:rPr>
        <w:t xml:space="preserve"> ها</w:t>
      </w:r>
      <w:r w:rsidR="00805497" w:rsidRPr="00805497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805497" w:rsidRPr="00805497">
        <w:rPr>
          <w:rFonts w:ascii="IRANSans" w:hAnsi="IRANSans" w:cs="IRANSans"/>
          <w:b/>
          <w:bCs/>
          <w:sz w:val="24"/>
          <w:szCs w:val="24"/>
          <w:rtl/>
        </w:rPr>
        <w:t xml:space="preserve"> فروشگاه</w:t>
      </w:r>
      <w:r w:rsidR="00805497" w:rsidRPr="00805497">
        <w:rPr>
          <w:rFonts w:ascii="IRANSans" w:hAnsi="IRANSans" w:cs="IRANSans" w:hint="cs"/>
          <w:b/>
          <w:bCs/>
          <w:sz w:val="24"/>
          <w:szCs w:val="24"/>
          <w:rtl/>
        </w:rPr>
        <w:t>ی</w:t>
      </w:r>
      <w:r w:rsidR="00805497">
        <w:rPr>
          <w:rFonts w:ascii="IRANSans" w:hAnsi="IRANSans" w:cs="IRANSans" w:hint="cs"/>
          <w:b/>
          <w:bCs/>
          <w:sz w:val="24"/>
          <w:szCs w:val="24"/>
          <w:rtl/>
        </w:rPr>
        <w:t xml:space="preserve"> </w:t>
      </w:r>
      <w:r w:rsidR="009A131D" w:rsidRPr="009A131D">
        <w:rPr>
          <w:rFonts w:ascii="IRANSans" w:hAnsi="IRANSans" w:cs="IRANSans"/>
          <w:sz w:val="24"/>
          <w:szCs w:val="24"/>
          <w:rtl/>
        </w:rPr>
        <w:t xml:space="preserve">به شرح ذیل </w:t>
      </w:r>
      <w:r>
        <w:rPr>
          <w:rFonts w:ascii="IRANSans" w:hAnsi="IRANSans" w:cs="IRANSans" w:hint="cs"/>
          <w:sz w:val="24"/>
          <w:szCs w:val="24"/>
          <w:rtl/>
        </w:rPr>
        <w:t>است</w:t>
      </w:r>
      <w:r w:rsidR="00CB50A0">
        <w:rPr>
          <w:rFonts w:ascii="IRANSans" w:hAnsi="IRANSans" w:cs="IRANSans" w:hint="cs"/>
          <w:sz w:val="24"/>
          <w:szCs w:val="24"/>
          <w:rtl/>
        </w:rPr>
        <w:t>:</w:t>
      </w:r>
    </w:p>
    <w:p w14:paraId="071B802F" w14:textId="77777777" w:rsidR="00805497" w:rsidRPr="00FE0306" w:rsidRDefault="00805497" w:rsidP="00FE0306">
      <w:pPr>
        <w:bidi/>
        <w:spacing w:line="360" w:lineRule="auto"/>
        <w:rPr>
          <w:rFonts w:ascii="IRANSans" w:hAnsi="IRANSans" w:cs="IRANSans"/>
          <w:sz w:val="24"/>
          <w:szCs w:val="24"/>
        </w:rPr>
      </w:pPr>
    </w:p>
    <w:p w14:paraId="737CD346" w14:textId="77777777" w:rsidR="00805497" w:rsidRPr="00FE0306" w:rsidRDefault="00805497" w:rsidP="00FE0306">
      <w:pPr>
        <w:pStyle w:val="ListParagraph"/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hAnsi="IRANSans" w:cs="IRANSans"/>
        </w:rPr>
      </w:pPr>
      <w:r w:rsidRPr="00FE0306">
        <w:rPr>
          <w:rFonts w:ascii="IRANSans" w:hAnsi="IRANSans" w:cs="IRANSans"/>
          <w:rtl/>
        </w:rPr>
        <w:t>نحوه ثبت نام در سامانه پا</w:t>
      </w:r>
      <w:r w:rsidRPr="00FE0306">
        <w:rPr>
          <w:rFonts w:ascii="IRANSans" w:hAnsi="IRANSans" w:cs="IRANSans" w:hint="cs"/>
          <w:rtl/>
        </w:rPr>
        <w:t>ی</w:t>
      </w:r>
      <w:r w:rsidRPr="00FE0306">
        <w:rPr>
          <w:rFonts w:ascii="IRANSans" w:hAnsi="IRANSans" w:cs="IRANSans" w:hint="eastAsia"/>
          <w:rtl/>
        </w:rPr>
        <w:t>انه</w:t>
      </w:r>
      <w:r w:rsidRPr="00FE0306">
        <w:rPr>
          <w:rFonts w:ascii="IRANSans" w:hAnsi="IRANSans" w:cs="IRANSans"/>
          <w:rtl/>
        </w:rPr>
        <w:t xml:space="preserve"> ها</w:t>
      </w:r>
      <w:r w:rsidRPr="00FE0306">
        <w:rPr>
          <w:rFonts w:ascii="IRANSans" w:hAnsi="IRANSans" w:cs="IRANSans" w:hint="cs"/>
          <w:rtl/>
        </w:rPr>
        <w:t>ی</w:t>
      </w:r>
      <w:r w:rsidRPr="00FE0306">
        <w:rPr>
          <w:rFonts w:ascii="IRANSans" w:hAnsi="IRANSans" w:cs="IRANSans"/>
          <w:rtl/>
        </w:rPr>
        <w:t xml:space="preserve"> فروشگاه</w:t>
      </w:r>
      <w:r w:rsidRPr="00FE0306">
        <w:rPr>
          <w:rFonts w:ascii="IRANSans" w:hAnsi="IRANSans" w:cs="IRANSans" w:hint="cs"/>
          <w:rtl/>
        </w:rPr>
        <w:t>ی</w:t>
      </w:r>
    </w:p>
    <w:p w14:paraId="16C218CC" w14:textId="77777777" w:rsidR="00805497" w:rsidRPr="00FE0306" w:rsidRDefault="00805497" w:rsidP="00FE0306">
      <w:pPr>
        <w:pStyle w:val="ListParagraph"/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hAnsi="IRANSans" w:cs="IRANSans"/>
        </w:rPr>
      </w:pPr>
      <w:r w:rsidRPr="00FE0306">
        <w:rPr>
          <w:rFonts w:ascii="IRANSans" w:hAnsi="IRANSans" w:cs="IRANSans" w:hint="eastAsia"/>
          <w:rtl/>
        </w:rPr>
        <w:t>اشخاص</w:t>
      </w:r>
      <w:r w:rsidRPr="00FE0306">
        <w:rPr>
          <w:rFonts w:ascii="IRANSans" w:hAnsi="IRANSans" w:cs="IRANSans"/>
          <w:rtl/>
        </w:rPr>
        <w:t xml:space="preserve"> مشمول</w:t>
      </w:r>
      <w:r w:rsidRPr="00FE0306">
        <w:rPr>
          <w:rFonts w:ascii="IRANSans" w:hAnsi="IRANSans" w:cs="IRANSans"/>
        </w:rPr>
        <w:t xml:space="preserve"> </w:t>
      </w:r>
    </w:p>
    <w:p w14:paraId="2F3E0108" w14:textId="77777777" w:rsidR="00805497" w:rsidRPr="00FE0306" w:rsidRDefault="00805497" w:rsidP="00FE0306">
      <w:pPr>
        <w:pStyle w:val="ListParagraph"/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hAnsi="IRANSans" w:cs="IRANSans"/>
        </w:rPr>
      </w:pPr>
      <w:r w:rsidRPr="00FE0306">
        <w:rPr>
          <w:rFonts w:ascii="IRANSans" w:hAnsi="IRANSans" w:cs="IRANSans" w:hint="eastAsia"/>
          <w:rtl/>
        </w:rPr>
        <w:t>اطلاع</w:t>
      </w:r>
      <w:r w:rsidRPr="00FE0306">
        <w:rPr>
          <w:rFonts w:ascii="IRANSans" w:hAnsi="IRANSans" w:cs="IRANSans"/>
          <w:rtl/>
        </w:rPr>
        <w:t xml:space="preserve"> از اطلاع</w:t>
      </w:r>
      <w:r w:rsidRPr="00FE0306">
        <w:rPr>
          <w:rFonts w:ascii="IRANSans" w:hAnsi="IRANSans" w:cs="IRANSans" w:hint="cs"/>
          <w:rtl/>
        </w:rPr>
        <w:t>ی</w:t>
      </w:r>
      <w:r w:rsidRPr="00FE0306">
        <w:rPr>
          <w:rFonts w:ascii="IRANSans" w:hAnsi="IRANSans" w:cs="IRANSans" w:hint="eastAsia"/>
          <w:rtl/>
        </w:rPr>
        <w:t>ه</w:t>
      </w:r>
      <w:r w:rsidRPr="00FE0306">
        <w:rPr>
          <w:rFonts w:ascii="IRANSans" w:hAnsi="IRANSans" w:cs="IRANSans"/>
          <w:rtl/>
        </w:rPr>
        <w:t xml:space="preserve"> ها و فراخوان ها</w:t>
      </w:r>
      <w:r w:rsidRPr="00FE0306">
        <w:rPr>
          <w:rFonts w:ascii="IRANSans" w:hAnsi="IRANSans" w:cs="IRANSans" w:hint="cs"/>
          <w:rtl/>
        </w:rPr>
        <w:t>ی</w:t>
      </w:r>
      <w:r w:rsidRPr="00FE0306">
        <w:rPr>
          <w:rFonts w:ascii="IRANSans" w:hAnsi="IRANSans" w:cs="IRANSans"/>
          <w:rtl/>
        </w:rPr>
        <w:t xml:space="preserve"> مربوطه</w:t>
      </w:r>
    </w:p>
    <w:p w14:paraId="78BA6F36" w14:textId="77777777" w:rsidR="00805497" w:rsidRPr="00FE0306" w:rsidRDefault="00805497" w:rsidP="00FE0306">
      <w:pPr>
        <w:pStyle w:val="ListParagraph"/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hAnsi="IRANSans" w:cs="IRANSans"/>
        </w:rPr>
      </w:pPr>
      <w:r w:rsidRPr="00FE0306">
        <w:rPr>
          <w:rFonts w:ascii="IRANSans" w:hAnsi="IRANSans" w:cs="IRANSans" w:hint="eastAsia"/>
          <w:rtl/>
        </w:rPr>
        <w:t>نحوه</w:t>
      </w:r>
      <w:r w:rsidRPr="00FE0306">
        <w:rPr>
          <w:rFonts w:ascii="IRANSans" w:hAnsi="IRANSans" w:cs="IRANSans"/>
          <w:rtl/>
        </w:rPr>
        <w:t xml:space="preserve"> ا</w:t>
      </w:r>
      <w:r w:rsidRPr="00FE0306">
        <w:rPr>
          <w:rFonts w:ascii="IRANSans" w:hAnsi="IRANSans" w:cs="IRANSans" w:hint="cs"/>
          <w:rtl/>
        </w:rPr>
        <w:t>ی</w:t>
      </w:r>
      <w:r w:rsidRPr="00FE0306">
        <w:rPr>
          <w:rFonts w:ascii="IRANSans" w:hAnsi="IRANSans" w:cs="IRANSans" w:hint="eastAsia"/>
          <w:rtl/>
        </w:rPr>
        <w:t>جاد</w:t>
      </w:r>
      <w:r w:rsidRPr="00FE0306">
        <w:rPr>
          <w:rFonts w:ascii="IRANSans" w:hAnsi="IRANSans" w:cs="IRANSans"/>
          <w:rtl/>
        </w:rPr>
        <w:t xml:space="preserve"> کارپوش ها</w:t>
      </w:r>
    </w:p>
    <w:p w14:paraId="23496C9F" w14:textId="77777777" w:rsidR="00805497" w:rsidRPr="00FE0306" w:rsidRDefault="00805497" w:rsidP="00FE0306">
      <w:pPr>
        <w:pStyle w:val="ListParagraph"/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hAnsi="IRANSans" w:cs="IRANSans"/>
        </w:rPr>
      </w:pPr>
      <w:r w:rsidRPr="00FE0306">
        <w:rPr>
          <w:rFonts w:ascii="IRANSans" w:hAnsi="IRANSans" w:cs="IRANSans" w:hint="eastAsia"/>
          <w:rtl/>
        </w:rPr>
        <w:t>نحوه</w:t>
      </w:r>
      <w:r w:rsidRPr="00FE0306">
        <w:rPr>
          <w:rFonts w:ascii="IRANSans" w:hAnsi="IRANSans" w:cs="IRANSans"/>
          <w:rtl/>
        </w:rPr>
        <w:t xml:space="preserve"> بررس</w:t>
      </w:r>
      <w:r w:rsidRPr="00FE0306">
        <w:rPr>
          <w:rFonts w:ascii="IRANSans" w:hAnsi="IRANSans" w:cs="IRANSans" w:hint="cs"/>
          <w:rtl/>
        </w:rPr>
        <w:t>ی</w:t>
      </w:r>
      <w:r w:rsidRPr="00FE0306">
        <w:rPr>
          <w:rFonts w:ascii="IRANSans" w:hAnsi="IRANSans" w:cs="IRANSans"/>
          <w:rtl/>
        </w:rPr>
        <w:t xml:space="preserve"> و تا</w:t>
      </w:r>
      <w:r w:rsidRPr="00FE0306">
        <w:rPr>
          <w:rFonts w:ascii="IRANSans" w:hAnsi="IRANSans" w:cs="IRANSans" w:hint="cs"/>
          <w:rtl/>
        </w:rPr>
        <w:t>یی</w:t>
      </w:r>
      <w:r w:rsidRPr="00FE0306">
        <w:rPr>
          <w:rFonts w:ascii="IRANSans" w:hAnsi="IRANSans" w:cs="IRANSans" w:hint="eastAsia"/>
          <w:rtl/>
        </w:rPr>
        <w:t>د</w:t>
      </w:r>
      <w:r w:rsidRPr="00FE0306">
        <w:rPr>
          <w:rFonts w:ascii="IRANSans" w:hAnsi="IRANSans" w:cs="IRANSans"/>
          <w:rtl/>
        </w:rPr>
        <w:t xml:space="preserve"> فاکتور ها</w:t>
      </w:r>
      <w:r w:rsidRPr="00FE0306">
        <w:rPr>
          <w:rFonts w:ascii="IRANSans" w:hAnsi="IRANSans" w:cs="IRANSans" w:hint="cs"/>
          <w:rtl/>
        </w:rPr>
        <w:t>ی</w:t>
      </w:r>
      <w:r w:rsidRPr="00FE0306">
        <w:rPr>
          <w:rFonts w:ascii="IRANSans" w:hAnsi="IRANSans" w:cs="IRANSans"/>
          <w:rtl/>
        </w:rPr>
        <w:t xml:space="preserve"> خر</w:t>
      </w:r>
      <w:r w:rsidRPr="00FE0306">
        <w:rPr>
          <w:rFonts w:ascii="IRANSans" w:hAnsi="IRANSans" w:cs="IRANSans" w:hint="cs"/>
          <w:rtl/>
        </w:rPr>
        <w:t>ی</w:t>
      </w:r>
      <w:r w:rsidRPr="00FE0306">
        <w:rPr>
          <w:rFonts w:ascii="IRANSans" w:hAnsi="IRANSans" w:cs="IRANSans" w:hint="eastAsia"/>
          <w:rtl/>
        </w:rPr>
        <w:t>د</w:t>
      </w:r>
      <w:r w:rsidRPr="00FE0306">
        <w:rPr>
          <w:rFonts w:ascii="IRANSans" w:hAnsi="IRANSans" w:cs="IRANSans"/>
          <w:rtl/>
        </w:rPr>
        <w:t xml:space="preserve"> و فروش در کارپوشه ها</w:t>
      </w:r>
      <w:r w:rsidRPr="00FE0306">
        <w:rPr>
          <w:rFonts w:ascii="IRANSans" w:hAnsi="IRANSans" w:cs="IRANSans"/>
        </w:rPr>
        <w:t xml:space="preserve"> </w:t>
      </w:r>
    </w:p>
    <w:p w14:paraId="52D8C8EE" w14:textId="77777777" w:rsidR="00805497" w:rsidRPr="00FE0306" w:rsidRDefault="00805497" w:rsidP="00FE0306">
      <w:pPr>
        <w:pStyle w:val="ListParagraph"/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hAnsi="IRANSans" w:cs="IRANSans"/>
        </w:rPr>
      </w:pPr>
      <w:r w:rsidRPr="00FE0306">
        <w:rPr>
          <w:rFonts w:ascii="IRANSans" w:hAnsi="IRANSans" w:cs="IRANSans" w:hint="eastAsia"/>
          <w:rtl/>
        </w:rPr>
        <w:t>جرا</w:t>
      </w:r>
      <w:r w:rsidRPr="00FE0306">
        <w:rPr>
          <w:rFonts w:ascii="IRANSans" w:hAnsi="IRANSans" w:cs="IRANSans" w:hint="cs"/>
          <w:rtl/>
        </w:rPr>
        <w:t>ی</w:t>
      </w:r>
      <w:r w:rsidRPr="00FE0306">
        <w:rPr>
          <w:rFonts w:ascii="IRANSans" w:hAnsi="IRANSans" w:cs="IRANSans" w:hint="eastAsia"/>
          <w:rtl/>
        </w:rPr>
        <w:t>م</w:t>
      </w:r>
      <w:r w:rsidRPr="00FE0306">
        <w:rPr>
          <w:rFonts w:ascii="IRANSans" w:hAnsi="IRANSans" w:cs="IRANSans"/>
          <w:rtl/>
        </w:rPr>
        <w:t xml:space="preserve"> مربوطه</w:t>
      </w:r>
    </w:p>
    <w:p w14:paraId="61A14300" w14:textId="77777777" w:rsidR="00805497" w:rsidRPr="00FE0306" w:rsidRDefault="00805497" w:rsidP="00FE0306">
      <w:pPr>
        <w:pStyle w:val="ListParagraph"/>
        <w:numPr>
          <w:ilvl w:val="0"/>
          <w:numId w:val="18"/>
        </w:numPr>
        <w:tabs>
          <w:tab w:val="left" w:pos="8651"/>
        </w:tabs>
        <w:bidi/>
        <w:spacing w:line="360" w:lineRule="auto"/>
        <w:rPr>
          <w:rFonts w:ascii="IRANSans" w:hAnsi="IRANSans" w:cs="IRANSans"/>
        </w:rPr>
      </w:pPr>
      <w:r w:rsidRPr="00FE0306">
        <w:rPr>
          <w:rFonts w:ascii="IRANSans" w:hAnsi="IRANSans" w:cs="IRANSans" w:hint="eastAsia"/>
          <w:rtl/>
        </w:rPr>
        <w:t>موارد</w:t>
      </w:r>
      <w:r w:rsidRPr="00FE0306">
        <w:rPr>
          <w:rFonts w:ascii="IRANSans" w:hAnsi="IRANSans" w:cs="IRANSans"/>
          <w:rtl/>
        </w:rPr>
        <w:t xml:space="preserve"> تشو</w:t>
      </w:r>
      <w:r w:rsidRPr="00FE0306">
        <w:rPr>
          <w:rFonts w:ascii="IRANSans" w:hAnsi="IRANSans" w:cs="IRANSans" w:hint="cs"/>
          <w:rtl/>
        </w:rPr>
        <w:t>ی</w:t>
      </w:r>
      <w:r w:rsidRPr="00FE0306">
        <w:rPr>
          <w:rFonts w:ascii="IRANSans" w:hAnsi="IRANSans" w:cs="IRANSans" w:hint="eastAsia"/>
          <w:rtl/>
        </w:rPr>
        <w:t>ق</w:t>
      </w:r>
      <w:r w:rsidRPr="00FE0306">
        <w:rPr>
          <w:rFonts w:ascii="IRANSans" w:hAnsi="IRANSans" w:cs="IRANSans" w:hint="cs"/>
          <w:rtl/>
        </w:rPr>
        <w:t>ی</w:t>
      </w:r>
      <w:r w:rsidRPr="00FE0306">
        <w:rPr>
          <w:rFonts w:ascii="IRANSans" w:hAnsi="IRANSans" w:cs="IRANSans"/>
          <w:rtl/>
        </w:rPr>
        <w:t xml:space="preserve"> قانون</w:t>
      </w:r>
      <w:r w:rsidRPr="00FE0306">
        <w:rPr>
          <w:rFonts w:ascii="IRANSans" w:hAnsi="IRANSans" w:cs="IRANSans" w:hint="cs"/>
          <w:rtl/>
        </w:rPr>
        <w:t>ی</w:t>
      </w:r>
    </w:p>
    <w:p w14:paraId="0AAB9C85" w14:textId="74A04B9E" w:rsidR="00545F09" w:rsidRPr="009A131D" w:rsidRDefault="00545F09" w:rsidP="00805497">
      <w:pPr>
        <w:tabs>
          <w:tab w:val="left" w:pos="8651"/>
        </w:tabs>
        <w:jc w:val="right"/>
        <w:rPr>
          <w:rFonts w:ascii="IRANSans" w:hAnsi="IRANSans" w:cs="IRANSans"/>
          <w:rtl/>
        </w:rPr>
      </w:pPr>
    </w:p>
    <w:p w14:paraId="4481DA2B" w14:textId="449B8182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1CC4228F" w14:textId="2B6E829F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4995C9DB" w14:textId="126DA3F6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1337E033" w14:textId="61A0B11C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6CB75BEE" w14:textId="514EB4B8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5377C90A" w14:textId="35686870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017B686F" w14:textId="76621255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2B6646EF" w14:textId="4A6721F9" w:rsidR="00545F09" w:rsidRPr="009A131D" w:rsidRDefault="00566BEF" w:rsidP="00545F09">
      <w:pPr>
        <w:tabs>
          <w:tab w:val="left" w:pos="8651"/>
        </w:tabs>
        <w:rPr>
          <w:rFonts w:ascii="IRANSans" w:hAnsi="IRANSans" w:cs="IRANSans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AD64913" wp14:editId="0CD47122">
            <wp:simplePos x="0" y="0"/>
            <wp:positionH relativeFrom="column">
              <wp:posOffset>-1305531</wp:posOffset>
            </wp:positionH>
            <wp:positionV relativeFrom="paragraph">
              <wp:posOffset>-967255</wp:posOffset>
            </wp:positionV>
            <wp:extent cx="8335311" cy="10803134"/>
            <wp:effectExtent l="0" t="0" r="8890" b="0"/>
            <wp:wrapNone/>
            <wp:docPr id="12869193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022" cy="10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8958A" w14:textId="2F00BD33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0C80AA8A" w14:textId="3F1B26D5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0FAD83C9" w14:textId="0EA577A9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7CEC465D" w14:textId="0F5451ED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30D7B98E" w14:textId="5EF648DD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29561CAE" w14:textId="6797033E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14E8D283" w14:textId="2E5517CB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  <w:rtl/>
        </w:rPr>
      </w:pPr>
    </w:p>
    <w:p w14:paraId="04D54004" w14:textId="2761D4AC" w:rsidR="00545F09" w:rsidRPr="009A131D" w:rsidRDefault="00545F09" w:rsidP="00545F09">
      <w:pPr>
        <w:tabs>
          <w:tab w:val="left" w:pos="8651"/>
        </w:tabs>
        <w:rPr>
          <w:rFonts w:ascii="IRANSans" w:hAnsi="IRANSans" w:cs="IRANSans"/>
        </w:rPr>
      </w:pPr>
    </w:p>
    <w:sectPr w:rsidR="00545F09" w:rsidRPr="009A131D" w:rsidSect="00DD6F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9E0832" w14:textId="77777777" w:rsidR="007674BB" w:rsidRDefault="007674BB" w:rsidP="00545F09">
      <w:pPr>
        <w:spacing w:after="0" w:line="240" w:lineRule="auto"/>
      </w:pPr>
      <w:r>
        <w:separator/>
      </w:r>
    </w:p>
  </w:endnote>
  <w:endnote w:type="continuationSeparator" w:id="0">
    <w:p w14:paraId="692C0D9D" w14:textId="77777777" w:rsidR="007674BB" w:rsidRDefault="007674BB" w:rsidP="00545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Sans">
    <w:altName w:val="Arial"/>
    <w:panose1 w:val="020B0506030804020204"/>
    <w:charset w:val="00"/>
    <w:family w:val="swiss"/>
    <w:pitch w:val="variable"/>
    <w:sig w:usb0="80002003" w:usb1="0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2F1CA" w14:textId="77777777" w:rsidR="00DD6F15" w:rsidRDefault="00DD6F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4742C" w14:textId="77777777" w:rsidR="00DD6F15" w:rsidRDefault="00DD6F1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FA1D2" w14:textId="77777777" w:rsidR="00DD6F15" w:rsidRDefault="00DD6F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47CECB" w14:textId="77777777" w:rsidR="007674BB" w:rsidRDefault="007674BB" w:rsidP="00545F09">
      <w:pPr>
        <w:spacing w:after="0" w:line="240" w:lineRule="auto"/>
      </w:pPr>
      <w:r>
        <w:separator/>
      </w:r>
    </w:p>
  </w:footnote>
  <w:footnote w:type="continuationSeparator" w:id="0">
    <w:p w14:paraId="7F5B5881" w14:textId="77777777" w:rsidR="007674BB" w:rsidRDefault="007674BB" w:rsidP="00545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29908" w14:textId="673089C5" w:rsidR="00545F09" w:rsidRDefault="00000000">
    <w:pPr>
      <w:pStyle w:val="Header"/>
    </w:pPr>
    <w:r>
      <w:rPr>
        <w:noProof/>
      </w:rPr>
      <w:pict w14:anchorId="4C2245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7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6990D" w14:textId="59E061A5" w:rsidR="00545F09" w:rsidRDefault="00000000">
    <w:pPr>
      <w:pStyle w:val="Header"/>
    </w:pPr>
    <w:r>
      <w:rPr>
        <w:noProof/>
      </w:rPr>
      <w:pict w14:anchorId="100ECF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8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08CC64" w14:textId="0DFA4C48" w:rsidR="00545F09" w:rsidRDefault="00000000">
    <w:pPr>
      <w:pStyle w:val="Header"/>
    </w:pPr>
    <w:r>
      <w:rPr>
        <w:noProof/>
      </w:rPr>
      <w:pict w14:anchorId="564D1B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46156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طراحی قالب word  برای سرفصل دوره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AB4739"/>
    <w:multiLevelType w:val="hybridMultilevel"/>
    <w:tmpl w:val="1E9ED7EA"/>
    <w:lvl w:ilvl="0" w:tplc="099E3F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C4189C"/>
    <w:multiLevelType w:val="hybridMultilevel"/>
    <w:tmpl w:val="91B8AD5E"/>
    <w:lvl w:ilvl="0" w:tplc="099E3F94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DDC6C72"/>
    <w:multiLevelType w:val="hybridMultilevel"/>
    <w:tmpl w:val="37D41E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EB256A"/>
    <w:multiLevelType w:val="hybridMultilevel"/>
    <w:tmpl w:val="34D88D3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EC78E0"/>
    <w:multiLevelType w:val="hybridMultilevel"/>
    <w:tmpl w:val="ED2E84F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7E3541"/>
    <w:multiLevelType w:val="hybridMultilevel"/>
    <w:tmpl w:val="9772910C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F70C63"/>
    <w:multiLevelType w:val="hybridMultilevel"/>
    <w:tmpl w:val="BDA880DA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6A1F03"/>
    <w:multiLevelType w:val="hybridMultilevel"/>
    <w:tmpl w:val="BBCADC1E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4F83B42"/>
    <w:multiLevelType w:val="hybridMultilevel"/>
    <w:tmpl w:val="05141986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F762A3"/>
    <w:multiLevelType w:val="hybridMultilevel"/>
    <w:tmpl w:val="B7BC2810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C95181"/>
    <w:multiLevelType w:val="hybridMultilevel"/>
    <w:tmpl w:val="BC6AA05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0C16CBE"/>
    <w:multiLevelType w:val="hybridMultilevel"/>
    <w:tmpl w:val="B07AC872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A1570E"/>
    <w:multiLevelType w:val="hybridMultilevel"/>
    <w:tmpl w:val="14B0E7CC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6A7647"/>
    <w:multiLevelType w:val="hybridMultilevel"/>
    <w:tmpl w:val="F054490A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B317F5C"/>
    <w:multiLevelType w:val="hybridMultilevel"/>
    <w:tmpl w:val="6BD07E54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13E1D70"/>
    <w:multiLevelType w:val="hybridMultilevel"/>
    <w:tmpl w:val="0AA23E76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8A40F54"/>
    <w:multiLevelType w:val="hybridMultilevel"/>
    <w:tmpl w:val="7584B7E8"/>
    <w:lvl w:ilvl="0" w:tplc="0BA4F5C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E54498"/>
    <w:multiLevelType w:val="hybridMultilevel"/>
    <w:tmpl w:val="6D3888B2"/>
    <w:lvl w:ilvl="0" w:tplc="099E3F9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77121221">
    <w:abstractNumId w:val="12"/>
  </w:num>
  <w:num w:numId="2" w16cid:durableId="981084368">
    <w:abstractNumId w:val="13"/>
  </w:num>
  <w:num w:numId="3" w16cid:durableId="1872256818">
    <w:abstractNumId w:val="16"/>
  </w:num>
  <w:num w:numId="4" w16cid:durableId="1505513903">
    <w:abstractNumId w:val="7"/>
  </w:num>
  <w:num w:numId="5" w16cid:durableId="381439017">
    <w:abstractNumId w:val="8"/>
  </w:num>
  <w:num w:numId="6" w16cid:durableId="770777542">
    <w:abstractNumId w:val="6"/>
  </w:num>
  <w:num w:numId="7" w16cid:durableId="1226843049">
    <w:abstractNumId w:val="10"/>
  </w:num>
  <w:num w:numId="8" w16cid:durableId="211044142">
    <w:abstractNumId w:val="2"/>
  </w:num>
  <w:num w:numId="9" w16cid:durableId="1136216774">
    <w:abstractNumId w:val="11"/>
  </w:num>
  <w:num w:numId="10" w16cid:durableId="596137982">
    <w:abstractNumId w:val="14"/>
  </w:num>
  <w:num w:numId="11" w16cid:durableId="480315306">
    <w:abstractNumId w:val="1"/>
  </w:num>
  <w:num w:numId="12" w16cid:durableId="2020885907">
    <w:abstractNumId w:val="15"/>
  </w:num>
  <w:num w:numId="13" w16cid:durableId="1991789245">
    <w:abstractNumId w:val="5"/>
  </w:num>
  <w:num w:numId="14" w16cid:durableId="2023163289">
    <w:abstractNumId w:val="17"/>
  </w:num>
  <w:num w:numId="15" w16cid:durableId="432436751">
    <w:abstractNumId w:val="3"/>
  </w:num>
  <w:num w:numId="16" w16cid:durableId="1060009603">
    <w:abstractNumId w:val="9"/>
  </w:num>
  <w:num w:numId="17" w16cid:durableId="1357736984">
    <w:abstractNumId w:val="4"/>
  </w:num>
  <w:num w:numId="18" w16cid:durableId="7761747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F09"/>
    <w:rsid w:val="00067A56"/>
    <w:rsid w:val="000D360F"/>
    <w:rsid w:val="000D7693"/>
    <w:rsid w:val="001243E7"/>
    <w:rsid w:val="001C1B5C"/>
    <w:rsid w:val="002514AA"/>
    <w:rsid w:val="0029152E"/>
    <w:rsid w:val="0029754B"/>
    <w:rsid w:val="002D0CD1"/>
    <w:rsid w:val="00340D01"/>
    <w:rsid w:val="00367B25"/>
    <w:rsid w:val="003D6910"/>
    <w:rsid w:val="004D4A5E"/>
    <w:rsid w:val="00545F09"/>
    <w:rsid w:val="00566BEF"/>
    <w:rsid w:val="005F76D8"/>
    <w:rsid w:val="00672C46"/>
    <w:rsid w:val="00765B72"/>
    <w:rsid w:val="007674BB"/>
    <w:rsid w:val="007730C0"/>
    <w:rsid w:val="007D175C"/>
    <w:rsid w:val="00805497"/>
    <w:rsid w:val="00976E48"/>
    <w:rsid w:val="009A131D"/>
    <w:rsid w:val="009F20B5"/>
    <w:rsid w:val="00AC4D38"/>
    <w:rsid w:val="00C4259B"/>
    <w:rsid w:val="00C47008"/>
    <w:rsid w:val="00C8076F"/>
    <w:rsid w:val="00CB50A0"/>
    <w:rsid w:val="00CF2D05"/>
    <w:rsid w:val="00D04CF3"/>
    <w:rsid w:val="00D77373"/>
    <w:rsid w:val="00DD6F15"/>
    <w:rsid w:val="00E94128"/>
    <w:rsid w:val="00EB2298"/>
    <w:rsid w:val="00EC4AC7"/>
    <w:rsid w:val="00F66283"/>
    <w:rsid w:val="00F8205F"/>
    <w:rsid w:val="00F83C83"/>
    <w:rsid w:val="00FB45F7"/>
    <w:rsid w:val="00FE0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937BB5"/>
  <w15:chartTrackingRefBased/>
  <w15:docId w15:val="{CD48299F-86C1-4DE2-A1AD-7CEA0176C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F09"/>
  </w:style>
  <w:style w:type="paragraph" w:styleId="Footer">
    <w:name w:val="footer"/>
    <w:basedOn w:val="Normal"/>
    <w:link w:val="FooterChar"/>
    <w:uiPriority w:val="99"/>
    <w:unhideWhenUsed/>
    <w:rsid w:val="00545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F09"/>
  </w:style>
  <w:style w:type="paragraph" w:styleId="ListParagraph">
    <w:name w:val="List Paragraph"/>
    <w:basedOn w:val="Normal"/>
    <w:uiPriority w:val="34"/>
    <w:qFormat/>
    <w:rsid w:val="009A131D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92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طاهری - حسنا</dc:creator>
  <cp:keywords/>
  <dc:description/>
  <cp:lastModifiedBy>narges gholamipoya</cp:lastModifiedBy>
  <cp:revision>9</cp:revision>
  <cp:lastPrinted>2024-11-19T10:29:00Z</cp:lastPrinted>
  <dcterms:created xsi:type="dcterms:W3CDTF">2024-11-20T06:17:00Z</dcterms:created>
  <dcterms:modified xsi:type="dcterms:W3CDTF">2024-12-29T06:23:00Z</dcterms:modified>
</cp:coreProperties>
</file>